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661E3B">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650DB4" w:rsidRPr="00650DB4" w:rsidRDefault="00505C56" w:rsidP="00650DB4">
      <w:pPr>
        <w:jc w:val="center"/>
        <w:rPr>
          <w:rFonts w:ascii="Times New Roman" w:eastAsia="Times New Roman" w:hAnsi="Times New Roman" w:cs="Times New Roman"/>
          <w:b/>
          <w:sz w:val="28"/>
          <w:szCs w:val="28"/>
          <w:lang w:eastAsia="hi-IN" w:bidi="hi-IN"/>
        </w:rPr>
      </w:pPr>
      <w:r>
        <w:rPr>
          <w:rFonts w:ascii="Times New Roman" w:hAnsi="Times New Roman" w:cs="Times New Roman"/>
          <w:b/>
          <w:sz w:val="28"/>
          <w:szCs w:val="28"/>
        </w:rPr>
        <w:t xml:space="preserve"> </w:t>
      </w:r>
      <w:r w:rsidR="00650DB4" w:rsidRPr="00650DB4">
        <w:rPr>
          <w:rFonts w:ascii="Times New Roman" w:eastAsia="Times New Roman" w:hAnsi="Times New Roman" w:cs="Times New Roman"/>
          <w:b/>
          <w:sz w:val="28"/>
          <w:szCs w:val="28"/>
          <w:lang w:eastAsia="hi-IN" w:bidi="hi-IN"/>
        </w:rPr>
        <w:t>ПРОИЗВОДСТВЕННАЯ ПРАКТИКА (ПРАКТИКА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b/>
          <w:sz w:val="28"/>
          <w:szCs w:val="28"/>
        </w:rPr>
      </w:pPr>
      <w:r w:rsidRPr="00E03334">
        <w:rPr>
          <w:rFonts w:ascii="Times New Roman" w:hAnsi="Times New Roman" w:cs="Times New Roman"/>
          <w:b/>
          <w:sz w:val="28"/>
          <w:szCs w:val="28"/>
        </w:rPr>
        <w:t>Направление подготовки: 38.03.04 Государственное и муниципальное управление</w:t>
      </w:r>
    </w:p>
    <w:p w:rsidR="001C11C3" w:rsidRPr="001C11C3" w:rsidRDefault="001C11C3" w:rsidP="001C11C3">
      <w:pPr>
        <w:spacing w:line="288" w:lineRule="auto"/>
        <w:jc w:val="center"/>
        <w:rPr>
          <w:rFonts w:ascii="Times New Roman" w:hAnsi="Times New Roman" w:cs="Times New Roman"/>
          <w:b/>
          <w:sz w:val="28"/>
          <w:szCs w:val="28"/>
        </w:rPr>
      </w:pPr>
      <w:r w:rsidRPr="001C11C3">
        <w:rPr>
          <w:rFonts w:ascii="Times New Roman" w:hAnsi="Times New Roman" w:cs="Times New Roman"/>
          <w:b/>
          <w:sz w:val="28"/>
          <w:szCs w:val="28"/>
        </w:rPr>
        <w:t xml:space="preserve">Направленность (профиль) программы: </w:t>
      </w:r>
    </w:p>
    <w:p w:rsidR="00D04FF3" w:rsidRPr="00E03334" w:rsidRDefault="00D04FF3" w:rsidP="00D04FF3">
      <w:pPr>
        <w:spacing w:line="288" w:lineRule="auto"/>
        <w:jc w:val="center"/>
        <w:rPr>
          <w:rFonts w:ascii="Times New Roman" w:hAnsi="Times New Roman" w:cs="Times New Roman"/>
          <w:b/>
          <w:sz w:val="28"/>
          <w:szCs w:val="28"/>
        </w:rPr>
      </w:pPr>
      <w:r w:rsidRPr="00E03334">
        <w:rPr>
          <w:rFonts w:ascii="Times New Roman" w:hAnsi="Times New Roman" w:cs="Times New Roman"/>
          <w:b/>
          <w:sz w:val="28"/>
          <w:szCs w:val="28"/>
        </w:rPr>
        <w:t>Государственная и муниципальная служба</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61E3B">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661E3B">
        <w:rPr>
          <w:rFonts w:ascii="Times New Roman" w:hAnsi="Times New Roman" w:cs="Times New Roman"/>
          <w:sz w:val="28"/>
          <w:szCs w:val="28"/>
        </w:rPr>
        <w:t>Экономики и управления</w:t>
      </w:r>
      <w:r w:rsidR="003614E3">
        <w:rPr>
          <w:rFonts w:ascii="Times New Roman" w:hAnsi="Times New Roman" w:cs="Times New Roman"/>
          <w:sz w:val="28"/>
          <w:szCs w:val="28"/>
        </w:rPr>
        <w:t xml:space="preserve"> </w:t>
      </w:r>
    </w:p>
    <w:p w:rsidR="00661E3B" w:rsidRDefault="00661E3B" w:rsidP="00661E3B">
      <w:pPr>
        <w:tabs>
          <w:tab w:val="left" w:pos="0"/>
        </w:tabs>
        <w:ind w:firstLine="709"/>
        <w:rPr>
          <w:rFonts w:ascii="Times New Roman" w:hAnsi="Times New Roman" w:cs="Times New Roman"/>
          <w:sz w:val="28"/>
          <w:szCs w:val="28"/>
        </w:rPr>
      </w:pPr>
      <w:bookmarkStart w:id="0" w:name="_Hlk138858490"/>
      <w:r>
        <w:rPr>
          <w:rFonts w:ascii="Times New Roman" w:hAnsi="Times New Roman" w:cs="Times New Roman"/>
          <w:sz w:val="28"/>
          <w:szCs w:val="28"/>
        </w:rPr>
        <w:t>Протокол от 24.03.2023 г. № 8</w:t>
      </w:r>
      <w:bookmarkEnd w:id="0"/>
      <w:r>
        <w:rPr>
          <w:rFonts w:ascii="Times New Roman" w:hAnsi="Times New Roman" w:cs="Times New Roman"/>
          <w:sz w:val="28"/>
          <w:szCs w:val="28"/>
        </w:rPr>
        <w:tab/>
      </w:r>
    </w:p>
    <w:p w:rsidR="00795BAA" w:rsidRPr="00BB3BB3" w:rsidRDefault="00661E3B" w:rsidP="00661E3B">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 </w:t>
      </w:r>
      <w:bookmarkStart w:id="1" w:name="_GoBack"/>
      <w:bookmarkEnd w:id="1"/>
      <w:r w:rsidR="00795BAA" w:rsidRPr="00BB3BB3">
        <w:rPr>
          <w:rFonts w:ascii="Times New Roman" w:hAnsi="Times New Roman" w:cs="Times New Roman"/>
          <w:sz w:val="28"/>
          <w:szCs w:val="28"/>
        </w:rPr>
        <w:t xml:space="preserve">Зав. </w:t>
      </w:r>
      <w:proofErr w:type="gramStart"/>
      <w:r w:rsidR="00795BAA" w:rsidRPr="00BB3BB3">
        <w:rPr>
          <w:rFonts w:ascii="Times New Roman" w:hAnsi="Times New Roman" w:cs="Times New Roman"/>
          <w:sz w:val="28"/>
          <w:szCs w:val="28"/>
        </w:rPr>
        <w:t>кафедрой,  к.э.н.</w:t>
      </w:r>
      <w:proofErr w:type="gramEnd"/>
      <w:r w:rsidR="00795BAA"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00795BAA"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D04FF3">
        <w:rPr>
          <w:rFonts w:ascii="Times New Roman" w:eastAsia="Times New Roman" w:hAnsi="Times New Roman" w:cs="Times New Roman"/>
          <w:sz w:val="28"/>
          <w:szCs w:val="28"/>
        </w:rPr>
        <w:t>Государственная 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2C294F"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C294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376777">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E71E43" w:rsidRPr="00BF4117">
        <w:rPr>
          <w:rFonts w:ascii="Times New Roman" w:eastAsia="Times New Roman" w:hAnsi="Times New Roman" w:cs="Times New Roman"/>
          <w:color w:val="000000"/>
          <w:sz w:val="24"/>
          <w:szCs w:val="24"/>
        </w:rPr>
        <w:t>)</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Государственная и муниципальная служба</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D04FF3">
        <w:t>Государственная и муниципальная служба</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E91DDC" w:rsidRPr="00E91DDC" w:rsidRDefault="00F44362" w:rsidP="00E91DDC">
      <w:pPr>
        <w:spacing w:after="0" w:line="240" w:lineRule="auto"/>
        <w:jc w:val="both"/>
        <w:rPr>
          <w:rStyle w:val="fontstyle01"/>
          <w:rFonts w:ascii="Times New Roman" w:hAnsi="Times New Roman" w:cs="Times New Roman"/>
          <w:color w:val="auto"/>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91DDC" w:rsidRPr="00E91DDC">
        <w:rPr>
          <w:rStyle w:val="fontstyle01"/>
          <w:rFonts w:ascii="Times New Roman" w:hAnsi="Times New Roman" w:cs="Times New Roman"/>
          <w:color w:val="auto"/>
        </w:rPr>
        <w:t>производственной практики (</w:t>
      </w:r>
      <w:r w:rsidR="00E91DDC" w:rsidRPr="00E91DDC">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E91DDC" w:rsidRPr="00E91DDC">
        <w:rPr>
          <w:rStyle w:val="fontstyle01"/>
          <w:rFonts w:ascii="Times New Roman" w:hAnsi="Times New Roman" w:cs="Times New Roman"/>
          <w:color w:val="auto"/>
        </w:rPr>
        <w:t>)</w:t>
      </w:r>
    </w:p>
    <w:p w:rsidR="00BF4117" w:rsidRDefault="00BF4117" w:rsidP="00E91DDC">
      <w:pPr>
        <w:spacing w:after="0" w:line="240" w:lineRule="auto"/>
        <w:ind w:firstLine="708"/>
        <w:jc w:val="center"/>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B73F1B">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w:t>
      </w:r>
      <w:r w:rsidRPr="00FD4B00">
        <w:rPr>
          <w:rFonts w:ascii="Times New Roman" w:hAnsi="Times New Roman" w:cs="Times New Roman"/>
          <w:sz w:val="24"/>
          <w:szCs w:val="24"/>
        </w:rPr>
        <w:lastRenderedPageBreak/>
        <w:t xml:space="preserve">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E91DDC">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D04FF3" w:rsidRPr="00D04FF3" w:rsidRDefault="00D04FF3" w:rsidP="00D04FF3">
      <w:pPr>
        <w:widowControl w:val="0"/>
        <w:tabs>
          <w:tab w:val="left" w:pos="1134"/>
        </w:tabs>
        <w:suppressAutoHyphens/>
        <w:autoSpaceDE w:val="0"/>
        <w:spacing w:after="0" w:line="240" w:lineRule="auto"/>
        <w:ind w:firstLine="1134"/>
        <w:jc w:val="both"/>
        <w:rPr>
          <w:rFonts w:ascii="Times New Roman" w:eastAsia="Times New Roman" w:hAnsi="Times New Roman" w:cs="Times New Roman"/>
          <w:i/>
          <w:iCs/>
          <w:sz w:val="24"/>
          <w:szCs w:val="24"/>
          <w:lang w:eastAsia="hi-IN" w:bidi="hi-IN"/>
        </w:rPr>
      </w:pPr>
      <w:r w:rsidRPr="00D04FF3">
        <w:rPr>
          <w:rFonts w:ascii="Times New Roman" w:eastAsia="Times New Roman" w:hAnsi="Times New Roman" w:cs="Times New Roman"/>
          <w:i/>
          <w:iCs/>
          <w:sz w:val="24"/>
          <w:szCs w:val="24"/>
          <w:lang w:eastAsia="hi-IN" w:bidi="hi-IN"/>
        </w:rPr>
        <w:t>Целями производственной практики (практики по получению профессиональных умений и опыта профессиональной деятельности (в том числе технологической практики, педагогической практики)) являются:</w:t>
      </w:r>
    </w:p>
    <w:p w:rsidR="00D04FF3" w:rsidRPr="00D04FF3" w:rsidRDefault="00D04FF3" w:rsidP="00D04FF3">
      <w:pPr>
        <w:widowControl w:val="0"/>
        <w:numPr>
          <w:ilvl w:val="1"/>
          <w:numId w:val="35"/>
        </w:numPr>
        <w:tabs>
          <w:tab w:val="left" w:pos="426"/>
          <w:tab w:val="left" w:pos="1276"/>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закрепление теоретических знаний по направлению подготовки «Государственное и муниципальное управление» на основе изучения опыта работы конкретной организации;</w:t>
      </w:r>
    </w:p>
    <w:p w:rsidR="00D04FF3" w:rsidRPr="00D04FF3" w:rsidRDefault="00D04FF3" w:rsidP="00D04FF3">
      <w:pPr>
        <w:widowControl w:val="0"/>
        <w:numPr>
          <w:ilvl w:val="1"/>
          <w:numId w:val="35"/>
        </w:numPr>
        <w:tabs>
          <w:tab w:val="left" w:pos="426"/>
          <w:tab w:val="left" w:pos="127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Calibri" w:hAnsi="Times New Roman" w:cs="Times New Roman"/>
          <w:sz w:val="24"/>
          <w:szCs w:val="24"/>
          <w:lang w:eastAsia="hi-IN" w:bidi="hi-IN"/>
        </w:rPr>
        <w:t xml:space="preserve">приобретение умений и опыта профессиональной деятельности; </w:t>
      </w:r>
    </w:p>
    <w:p w:rsidR="00D04FF3" w:rsidRPr="00D04FF3" w:rsidRDefault="00D04FF3" w:rsidP="00D04FF3">
      <w:pPr>
        <w:widowControl w:val="0"/>
        <w:numPr>
          <w:ilvl w:val="1"/>
          <w:numId w:val="35"/>
        </w:numPr>
        <w:tabs>
          <w:tab w:val="left" w:pos="426"/>
          <w:tab w:val="left" w:pos="127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 xml:space="preserve">формирование правовой культуры </w:t>
      </w:r>
      <w:r w:rsidRPr="00D04FF3">
        <w:rPr>
          <w:rFonts w:ascii="Times New Roman" w:eastAsia="TimesNewRoman" w:hAnsi="Times New Roman" w:cs="Times New Roman"/>
          <w:sz w:val="24"/>
          <w:szCs w:val="24"/>
          <w:lang w:eastAsia="hi-IN" w:bidi="hi-IN"/>
        </w:rPr>
        <w:t>как важнейшего условия успешного решения задач будущей профессиональной деятельности;</w:t>
      </w:r>
    </w:p>
    <w:p w:rsidR="00D04FF3" w:rsidRPr="00D04FF3" w:rsidRDefault="00D04FF3" w:rsidP="00D04FF3">
      <w:pPr>
        <w:widowControl w:val="0"/>
        <w:numPr>
          <w:ilvl w:val="1"/>
          <w:numId w:val="35"/>
        </w:numPr>
        <w:tabs>
          <w:tab w:val="left" w:pos="426"/>
          <w:tab w:val="left" w:pos="127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получение представлений об использовании компьютерных технологий и информационных баз данных в сфере государственного и муниципального управления;</w:t>
      </w:r>
    </w:p>
    <w:p w:rsidR="00D04FF3" w:rsidRPr="00D04FF3" w:rsidRDefault="00D04FF3" w:rsidP="00D04FF3">
      <w:pPr>
        <w:widowControl w:val="0"/>
        <w:numPr>
          <w:ilvl w:val="1"/>
          <w:numId w:val="35"/>
        </w:numPr>
        <w:tabs>
          <w:tab w:val="left" w:pos="426"/>
          <w:tab w:val="left" w:pos="1276"/>
        </w:tabs>
        <w:suppressAutoHyphens/>
        <w:autoSpaceDE w:val="0"/>
        <w:spacing w:after="0" w:line="240" w:lineRule="auto"/>
        <w:ind w:left="0" w:firstLine="1134"/>
        <w:jc w:val="both"/>
        <w:rPr>
          <w:rFonts w:ascii="Times New Roman" w:eastAsia="Times New Roman" w:hAnsi="Times New Roman" w:cs="Times New Roman"/>
          <w:iCs/>
          <w:sz w:val="24"/>
          <w:szCs w:val="24"/>
          <w:lang w:eastAsia="hi-IN" w:bidi="hi-IN"/>
        </w:rPr>
      </w:pPr>
      <w:r w:rsidRPr="00D04FF3">
        <w:rPr>
          <w:rFonts w:ascii="Times New Roman" w:eastAsia="Times New Roman" w:hAnsi="Times New Roman" w:cs="Times New Roman"/>
          <w:sz w:val="24"/>
          <w:szCs w:val="24"/>
          <w:lang w:eastAsia="hi-IN" w:bidi="hi-IN"/>
        </w:rPr>
        <w:t xml:space="preserve">овладение навыками поиска и анализа нормативных и правовых документов, регулирующих деятельность органов государственного и муниципального управления; </w:t>
      </w:r>
    </w:p>
    <w:p w:rsidR="00D04FF3" w:rsidRPr="00D04FF3" w:rsidRDefault="00D04FF3" w:rsidP="00D04FF3">
      <w:pPr>
        <w:widowControl w:val="0"/>
        <w:numPr>
          <w:ilvl w:val="1"/>
          <w:numId w:val="35"/>
        </w:numPr>
        <w:tabs>
          <w:tab w:val="left" w:pos="426"/>
          <w:tab w:val="left" w:pos="1276"/>
        </w:tabs>
        <w:suppressAutoHyphens/>
        <w:autoSpaceDE w:val="0"/>
        <w:spacing w:after="0" w:line="240" w:lineRule="auto"/>
        <w:ind w:left="0" w:firstLine="1134"/>
        <w:jc w:val="both"/>
        <w:rPr>
          <w:rFonts w:ascii="Times New Roman" w:eastAsia="Times New Roman" w:hAnsi="Times New Roman" w:cs="Times New Roman"/>
          <w:iCs/>
          <w:sz w:val="24"/>
          <w:szCs w:val="24"/>
          <w:lang w:eastAsia="hi-IN" w:bidi="hi-IN"/>
        </w:rPr>
      </w:pPr>
      <w:r w:rsidRPr="00D04FF3">
        <w:rPr>
          <w:rFonts w:ascii="Times New Roman" w:eastAsia="Times New Roman" w:hAnsi="Times New Roman" w:cs="Times New Roman"/>
          <w:iCs/>
          <w:sz w:val="24"/>
          <w:szCs w:val="24"/>
          <w:lang w:eastAsia="hi-IN" w:bidi="hi-IN"/>
        </w:rPr>
        <w:t>освоение технологий и приемов, обеспечивающих оказание государственных и муниципальных услуг физическим и юридическим лицам;</w:t>
      </w:r>
    </w:p>
    <w:p w:rsidR="00D04FF3" w:rsidRPr="00D04FF3" w:rsidRDefault="00D04FF3" w:rsidP="00D04FF3">
      <w:pPr>
        <w:widowControl w:val="0"/>
        <w:numPr>
          <w:ilvl w:val="1"/>
          <w:numId w:val="35"/>
        </w:numPr>
        <w:tabs>
          <w:tab w:val="left" w:pos="426"/>
          <w:tab w:val="left" w:pos="1276"/>
        </w:tabs>
        <w:suppressAutoHyphens/>
        <w:autoSpaceDE w:val="0"/>
        <w:spacing w:after="0" w:line="240" w:lineRule="auto"/>
        <w:ind w:left="0" w:firstLine="1134"/>
        <w:jc w:val="both"/>
        <w:rPr>
          <w:rFonts w:ascii="Times New Roman" w:eastAsia="Times New Roman" w:hAnsi="Times New Roman" w:cs="Times New Roman"/>
          <w:iCs/>
          <w:sz w:val="24"/>
          <w:szCs w:val="24"/>
          <w:lang w:eastAsia="hi-IN" w:bidi="hi-IN"/>
        </w:rPr>
      </w:pPr>
      <w:r w:rsidRPr="00D04FF3">
        <w:rPr>
          <w:rFonts w:ascii="Times New Roman" w:eastAsia="Times New Roman" w:hAnsi="Times New Roman" w:cs="Times New Roman"/>
          <w:iCs/>
          <w:sz w:val="24"/>
          <w:szCs w:val="24"/>
          <w:lang w:eastAsia="hi-IN" w:bidi="hi-IN"/>
        </w:rPr>
        <w:t>приобретение навыков педагогической деятельности.</w:t>
      </w:r>
    </w:p>
    <w:p w:rsidR="00D04FF3" w:rsidRPr="00D04FF3" w:rsidRDefault="00D04FF3" w:rsidP="00D04FF3">
      <w:pPr>
        <w:tabs>
          <w:tab w:val="left" w:pos="426"/>
          <w:tab w:val="left" w:pos="1276"/>
        </w:tabs>
        <w:suppressAutoHyphens/>
        <w:spacing w:after="0" w:line="240" w:lineRule="auto"/>
        <w:ind w:firstLine="1134"/>
        <w:jc w:val="both"/>
        <w:rPr>
          <w:rFonts w:ascii="Times New Roman" w:eastAsia="Times New Roman" w:hAnsi="Times New Roman" w:cs="Times New Roman"/>
          <w:iCs/>
          <w:sz w:val="24"/>
          <w:szCs w:val="24"/>
          <w:lang w:eastAsia="hi-IN" w:bidi="hi-IN"/>
        </w:rPr>
      </w:pPr>
    </w:p>
    <w:p w:rsidR="00D04FF3" w:rsidRPr="00D04FF3" w:rsidRDefault="00D04FF3" w:rsidP="00D04FF3">
      <w:pPr>
        <w:widowControl w:val="0"/>
        <w:tabs>
          <w:tab w:val="left" w:pos="993"/>
        </w:tabs>
        <w:suppressAutoHyphens/>
        <w:autoSpaceDE w:val="0"/>
        <w:spacing w:after="0" w:line="240" w:lineRule="auto"/>
        <w:ind w:firstLine="1134"/>
        <w:jc w:val="both"/>
        <w:rPr>
          <w:rFonts w:ascii="Times New Roman" w:eastAsia="Times New Roman" w:hAnsi="Times New Roman" w:cs="Times New Roman"/>
          <w:bCs/>
          <w:i/>
          <w:sz w:val="24"/>
          <w:szCs w:val="24"/>
          <w:lang w:eastAsia="hi-IN" w:bidi="hi-IN"/>
        </w:rPr>
      </w:pPr>
      <w:r w:rsidRPr="00D04FF3">
        <w:rPr>
          <w:rFonts w:ascii="Times New Roman" w:eastAsia="Times New Roman" w:hAnsi="Times New Roman" w:cs="Times New Roman"/>
          <w:bCs/>
          <w:i/>
          <w:sz w:val="24"/>
          <w:szCs w:val="24"/>
          <w:lang w:eastAsia="hi-IN" w:bidi="hi-IN"/>
        </w:rPr>
        <w:t>К задачам практики относятся:</w:t>
      </w:r>
    </w:p>
    <w:p w:rsidR="00D04FF3" w:rsidRPr="00D04FF3" w:rsidRDefault="00D04FF3" w:rsidP="00D04FF3">
      <w:pPr>
        <w:widowControl w:val="0"/>
        <w:numPr>
          <w:ilvl w:val="0"/>
          <w:numId w:val="36"/>
        </w:numPr>
        <w:tabs>
          <w:tab w:val="left" w:pos="42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исследование деятельности конкретной организации в сфере государственного и муниципального управления;</w:t>
      </w:r>
    </w:p>
    <w:p w:rsidR="00D04FF3" w:rsidRPr="00D04FF3" w:rsidRDefault="00D04FF3" w:rsidP="00D04FF3">
      <w:pPr>
        <w:widowControl w:val="0"/>
        <w:numPr>
          <w:ilvl w:val="0"/>
          <w:numId w:val="36"/>
        </w:numPr>
        <w:tabs>
          <w:tab w:val="left" w:pos="42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исследование технологий управления в государственных и муниципальных учреждениях;</w:t>
      </w:r>
    </w:p>
    <w:p w:rsidR="00D04FF3" w:rsidRPr="00D04FF3" w:rsidRDefault="00D04FF3" w:rsidP="00D04FF3">
      <w:pPr>
        <w:widowControl w:val="0"/>
        <w:numPr>
          <w:ilvl w:val="0"/>
          <w:numId w:val="36"/>
        </w:numPr>
        <w:tabs>
          <w:tab w:val="left" w:pos="42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анализ организационно-управленческой системы одного из подразделений государственного или муниципального учреждения;</w:t>
      </w:r>
    </w:p>
    <w:p w:rsidR="00D04FF3" w:rsidRPr="00D04FF3" w:rsidRDefault="00D04FF3" w:rsidP="00D04FF3">
      <w:pPr>
        <w:widowControl w:val="0"/>
        <w:numPr>
          <w:ilvl w:val="0"/>
          <w:numId w:val="36"/>
        </w:numPr>
        <w:tabs>
          <w:tab w:val="left" w:pos="42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изучение порядка подчиненности и взаимодействия, функций отдельных подразделений учреждений государственного и муниципального управления;</w:t>
      </w:r>
    </w:p>
    <w:p w:rsidR="00D04FF3" w:rsidRPr="00D04FF3" w:rsidRDefault="00D04FF3" w:rsidP="00D04FF3">
      <w:pPr>
        <w:widowControl w:val="0"/>
        <w:numPr>
          <w:ilvl w:val="0"/>
          <w:numId w:val="36"/>
        </w:numPr>
        <w:tabs>
          <w:tab w:val="left" w:pos="426"/>
        </w:tabs>
        <w:suppressAutoHyphens/>
        <w:autoSpaceDE w:val="0"/>
        <w:autoSpaceDN w:val="0"/>
        <w:adjustRightInd w:val="0"/>
        <w:spacing w:after="0" w:line="240" w:lineRule="auto"/>
        <w:ind w:left="0" w:firstLine="1134"/>
        <w:jc w:val="both"/>
        <w:rPr>
          <w:rFonts w:ascii="Times New Roman" w:eastAsia="TimesNewRoman" w:hAnsi="Times New Roman" w:cs="Times New Roman"/>
          <w:sz w:val="24"/>
          <w:szCs w:val="24"/>
          <w:lang w:eastAsia="hi-IN" w:bidi="hi-IN"/>
        </w:rPr>
      </w:pPr>
      <w:r w:rsidRPr="00D04FF3">
        <w:rPr>
          <w:rFonts w:ascii="Times New Roman" w:eastAsia="TimesNewRoman" w:hAnsi="Times New Roman" w:cs="Times New Roman"/>
          <w:sz w:val="24"/>
          <w:szCs w:val="24"/>
          <w:lang w:eastAsia="hi-IN" w:bidi="hi-IN"/>
        </w:rPr>
        <w:t>формирование навыков самоорганизации и планирования собственной деятельности;</w:t>
      </w:r>
    </w:p>
    <w:p w:rsidR="00D04FF3" w:rsidRPr="00D04FF3" w:rsidRDefault="00D04FF3" w:rsidP="00D04FF3">
      <w:pPr>
        <w:widowControl w:val="0"/>
        <w:numPr>
          <w:ilvl w:val="0"/>
          <w:numId w:val="36"/>
        </w:numPr>
        <w:tabs>
          <w:tab w:val="left" w:pos="0"/>
          <w:tab w:val="left" w:pos="42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proofErr w:type="gramStart"/>
      <w:r w:rsidRPr="00D04FF3">
        <w:rPr>
          <w:rFonts w:ascii="Times New Roman" w:eastAsia="Times New Roman" w:hAnsi="Times New Roman" w:cs="Times New Roman"/>
          <w:sz w:val="24"/>
          <w:szCs w:val="24"/>
          <w:lang w:eastAsia="hi-IN" w:bidi="hi-IN"/>
        </w:rPr>
        <w:t>приобретение  навыков</w:t>
      </w:r>
      <w:proofErr w:type="gramEnd"/>
      <w:r w:rsidRPr="00D04FF3">
        <w:rPr>
          <w:rFonts w:ascii="Times New Roman" w:eastAsia="Times New Roman" w:hAnsi="Times New Roman" w:cs="Times New Roman"/>
          <w:sz w:val="24"/>
          <w:szCs w:val="24"/>
          <w:lang w:eastAsia="hi-IN" w:bidi="hi-IN"/>
        </w:rPr>
        <w:t xml:space="preserve"> принятия управленческих решений и анализа эффективности деятельности учреждения; </w:t>
      </w:r>
    </w:p>
    <w:p w:rsidR="00D04FF3" w:rsidRPr="00D04FF3" w:rsidRDefault="00D04FF3" w:rsidP="00D04FF3">
      <w:pPr>
        <w:widowControl w:val="0"/>
        <w:numPr>
          <w:ilvl w:val="0"/>
          <w:numId w:val="36"/>
        </w:numPr>
        <w:tabs>
          <w:tab w:val="left" w:pos="0"/>
          <w:tab w:val="left" w:pos="42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изучение нормативно-правовой, организационно-методической основы деятельности учреждения – объекта практики;</w:t>
      </w:r>
    </w:p>
    <w:p w:rsidR="00D04FF3" w:rsidRPr="00D04FF3" w:rsidRDefault="00D04FF3" w:rsidP="00D04FF3">
      <w:pPr>
        <w:widowControl w:val="0"/>
        <w:numPr>
          <w:ilvl w:val="0"/>
          <w:numId w:val="36"/>
        </w:numPr>
        <w:tabs>
          <w:tab w:val="left" w:pos="0"/>
          <w:tab w:val="left" w:pos="42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анализ организации документооборота;</w:t>
      </w:r>
    </w:p>
    <w:p w:rsidR="00D04FF3" w:rsidRPr="00D04FF3" w:rsidRDefault="00D04FF3" w:rsidP="00D04FF3">
      <w:pPr>
        <w:widowControl w:val="0"/>
        <w:numPr>
          <w:ilvl w:val="0"/>
          <w:numId w:val="36"/>
        </w:numPr>
        <w:tabs>
          <w:tab w:val="left" w:pos="0"/>
          <w:tab w:val="left" w:pos="42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 xml:space="preserve">разработка учебно-методических материалов; </w:t>
      </w:r>
    </w:p>
    <w:p w:rsidR="00D04FF3" w:rsidRPr="00D04FF3" w:rsidRDefault="00D04FF3" w:rsidP="00D04FF3">
      <w:pPr>
        <w:widowControl w:val="0"/>
        <w:numPr>
          <w:ilvl w:val="0"/>
          <w:numId w:val="36"/>
        </w:numPr>
        <w:tabs>
          <w:tab w:val="left" w:pos="0"/>
          <w:tab w:val="left" w:pos="426"/>
        </w:tabs>
        <w:suppressAutoHyphens/>
        <w:autoSpaceDE w:val="0"/>
        <w:spacing w:after="0" w:line="240" w:lineRule="auto"/>
        <w:ind w:left="0" w:firstLine="1134"/>
        <w:jc w:val="both"/>
        <w:rPr>
          <w:rFonts w:ascii="Times New Roman" w:eastAsia="Times New Roman" w:hAnsi="Times New Roman" w:cs="Times New Roman"/>
          <w:sz w:val="24"/>
          <w:szCs w:val="24"/>
          <w:lang w:eastAsia="hi-IN" w:bidi="hi-IN"/>
        </w:rPr>
      </w:pPr>
      <w:r w:rsidRPr="00D04FF3">
        <w:rPr>
          <w:rFonts w:ascii="Times New Roman" w:eastAsia="Times New Roman" w:hAnsi="Times New Roman" w:cs="Times New Roman"/>
          <w:sz w:val="24"/>
          <w:szCs w:val="24"/>
          <w:lang w:eastAsia="hi-IN" w:bidi="hi-IN"/>
        </w:rPr>
        <w:t>подготовка отчета о результатах прохождения практики</w:t>
      </w:r>
    </w:p>
    <w:p w:rsidR="005E768D" w:rsidRPr="001C11C3" w:rsidRDefault="005E768D" w:rsidP="00650DB4">
      <w:pPr>
        <w:spacing w:after="0" w:line="240" w:lineRule="auto"/>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E91DDC">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B14F95" w:rsidRPr="00B14F95">
        <w:rPr>
          <w:b/>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B14F95" w:rsidRPr="00B14F95">
        <w:rPr>
          <w:b/>
        </w:rPr>
        <w:t>)</w:t>
      </w:r>
      <w:r w:rsidR="00860A23" w:rsidRPr="00B14F95">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2C294F"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 xml:space="preserve">Государственная и муниципальная </w:t>
      </w:r>
      <w:r w:rsidR="00D04FF3">
        <w:rPr>
          <w:rFonts w:ascii="Times New Roman" w:eastAsia="Times New Roman" w:hAnsi="Times New Roman" w:cs="Times New Roman"/>
          <w:sz w:val="24"/>
          <w:szCs w:val="24"/>
        </w:rPr>
        <w:lastRenderedPageBreak/>
        <w:t>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B73F1B">
        <w:rPr>
          <w:rFonts w:ascii="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A2C01">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D04FF3" w:rsidRPr="00C106FE"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C106FE">
        <w:rPr>
          <w:rStyle w:val="extended-textfull"/>
          <w:rFonts w:ascii="Times New Roman" w:hAnsi="Times New Roman"/>
          <w:b/>
          <w:bCs/>
          <w:sz w:val="24"/>
          <w:szCs w:val="24"/>
        </w:rPr>
        <w:t>это</w:t>
      </w:r>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D04FF3" w:rsidRPr="00221EB0"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D04FF3" w:rsidRPr="00221EB0"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C2A28">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C2A28">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B14F95">
        <w:rPr>
          <w:rStyle w:val="fontstyle01"/>
          <w:rFonts w:ascii="Times New Roman" w:hAnsi="Times New Roman" w:cs="Times New Roman"/>
        </w:rPr>
        <w:t>(</w:t>
      </w:r>
      <w:r w:rsidR="002C294F" w:rsidRPr="00B14F95">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860A23" w:rsidRPr="00B14F95">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lastRenderedPageBreak/>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73F1B">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A555D0" w:rsidRPr="002C294F">
        <w:rPr>
          <w:rFonts w:ascii="Times New Roman" w:eastAsia="Times New Roman" w:hAnsi="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020458">
        <w:t>Государственная и муниципальное управление</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A555D0" w:rsidRPr="002C294F">
        <w:rPr>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B30A04">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A555D0" w:rsidRPr="00F563D0">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4D055A" w:rsidRPr="00F563D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A555D0" w:rsidRPr="002C294F">
        <w:rPr>
          <w:sz w:val="24"/>
          <w:szCs w:val="24"/>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661E3B">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xml:space="preserve">, соответствие разделов отчета </w:t>
      </w:r>
      <w:r w:rsidRPr="007B58D9">
        <w:rPr>
          <w:rFonts w:ascii="Times New Roman" w:hAnsi="Times New Roman"/>
          <w:sz w:val="24"/>
          <w:szCs w:val="24"/>
        </w:rPr>
        <w:lastRenderedPageBreak/>
        <w:t>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A555D0" w:rsidRPr="00F563D0">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004742" w:rsidRPr="00F563D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A555D0" w:rsidRPr="002C294F">
        <w:rPr>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w:t>
      </w:r>
      <w:r w:rsidR="00193E93" w:rsidRPr="00193E93">
        <w:rPr>
          <w:rFonts w:ascii="Times New Roman" w:hAnsi="Times New Roman" w:cs="Times New Roman"/>
          <w:iCs/>
          <w:sz w:val="24"/>
          <w:szCs w:val="24"/>
        </w:rPr>
        <w:lastRenderedPageBreak/>
        <w:t>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8E7B59" w:rsidRDefault="00616DA8" w:rsidP="00130F5B">
      <w:pPr>
        <w:pStyle w:val="60"/>
        <w:shd w:val="clear" w:color="auto" w:fill="auto"/>
        <w:tabs>
          <w:tab w:val="left" w:pos="1162"/>
        </w:tabs>
        <w:spacing w:line="240" w:lineRule="auto"/>
        <w:ind w:firstLine="709"/>
        <w:jc w:val="center"/>
        <w:rPr>
          <w:b/>
          <w:i/>
          <w:iCs/>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Проанализировать </w:t>
      </w:r>
      <w:r w:rsidR="00130F5B" w:rsidRPr="008E7B59">
        <w:rPr>
          <w:b/>
          <w:sz w:val="24"/>
          <w:szCs w:val="24"/>
        </w:rPr>
        <w:t>государственные должности и должность гражданской службы, права и обязанности гражданского служащего</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652C45" w:rsidRPr="00652C45" w:rsidRDefault="00F063BA" w:rsidP="00130F5B">
      <w:pPr>
        <w:pStyle w:val="ae"/>
        <w:spacing w:before="0" w:beforeAutospacing="0" w:after="0" w:afterAutospacing="0"/>
        <w:rPr>
          <w:color w:val="000000"/>
        </w:rPr>
      </w:pPr>
      <w:r w:rsidRPr="002C3BC4">
        <w:t xml:space="preserve"> </w:t>
      </w:r>
      <w:r w:rsidR="00652C45" w:rsidRPr="00652C45">
        <w:rPr>
          <w:iCs/>
        </w:rPr>
        <w:t>-</w:t>
      </w:r>
      <w:r w:rsidRPr="00652C45">
        <w:rPr>
          <w:iCs/>
        </w:rPr>
        <w:t xml:space="preserve"> </w:t>
      </w:r>
      <w:r w:rsidR="00130F5B">
        <w:t>государственные</w:t>
      </w:r>
      <w:r w:rsidR="00130F5B" w:rsidRPr="00E45434">
        <w:t xml:space="preserve"> должност</w:t>
      </w:r>
      <w:r w:rsidR="00130F5B">
        <w:t>и</w:t>
      </w:r>
      <w:r w:rsidR="00130F5B" w:rsidRPr="00E45434">
        <w:t xml:space="preserve"> и должность гражданской службы</w:t>
      </w:r>
      <w:r w:rsidR="00652C45" w:rsidRPr="00652C45">
        <w:rPr>
          <w:color w:val="000000"/>
        </w:rPr>
        <w:t xml:space="preserve">. </w:t>
      </w:r>
    </w:p>
    <w:p w:rsidR="00652C45" w:rsidRPr="00652C45"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 xml:space="preserve">- </w:t>
      </w:r>
      <w:r w:rsidR="00056764" w:rsidRPr="00056764">
        <w:rPr>
          <w:rFonts w:ascii="Times New Roman" w:hAnsi="Times New Roman" w:cs="Times New Roman"/>
          <w:sz w:val="24"/>
          <w:szCs w:val="24"/>
        </w:rPr>
        <w:t>права и обязанности гражданского служащего</w:t>
      </w:r>
      <w:r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56764" w:rsidRPr="00E45434" w:rsidRDefault="00F245BD" w:rsidP="00056764">
      <w:pPr>
        <w:spacing w:after="0" w:line="240" w:lineRule="auto"/>
        <w:ind w:firstLine="709"/>
        <w:jc w:val="both"/>
        <w:rPr>
          <w:rFonts w:ascii="Times New Roman" w:hAnsi="Times New Roman" w:cs="Times New Roman"/>
          <w:sz w:val="24"/>
          <w:szCs w:val="24"/>
        </w:rPr>
      </w:pPr>
      <w:r>
        <w:rPr>
          <w:iCs/>
          <w:sz w:val="24"/>
          <w:szCs w:val="24"/>
        </w:rPr>
        <w:t xml:space="preserve">2.1.1 </w:t>
      </w:r>
      <w:r w:rsidR="00130F5B" w:rsidRPr="00130F5B">
        <w:rPr>
          <w:rFonts w:ascii="Times New Roman" w:hAnsi="Times New Roman" w:cs="Times New Roman"/>
          <w:iCs/>
          <w:sz w:val="24"/>
          <w:szCs w:val="24"/>
        </w:rPr>
        <w:t>описать</w:t>
      </w:r>
      <w:r w:rsidR="00130F5B">
        <w:rPr>
          <w:iCs/>
          <w:sz w:val="24"/>
          <w:szCs w:val="24"/>
        </w:rPr>
        <w:t xml:space="preserve"> </w:t>
      </w:r>
      <w:r w:rsidR="00130F5B">
        <w:rPr>
          <w:rFonts w:ascii="Times New Roman" w:hAnsi="Times New Roman" w:cs="Times New Roman"/>
          <w:sz w:val="24"/>
          <w:szCs w:val="24"/>
        </w:rPr>
        <w:t>государственные</w:t>
      </w:r>
      <w:r w:rsidR="00056764" w:rsidRPr="00E45434">
        <w:rPr>
          <w:rFonts w:ascii="Times New Roman" w:hAnsi="Times New Roman" w:cs="Times New Roman"/>
          <w:sz w:val="24"/>
          <w:szCs w:val="24"/>
        </w:rPr>
        <w:t xml:space="preserve"> должност</w:t>
      </w:r>
      <w:r w:rsidR="00130F5B">
        <w:rPr>
          <w:rFonts w:ascii="Times New Roman" w:hAnsi="Times New Roman" w:cs="Times New Roman"/>
          <w:sz w:val="24"/>
          <w:szCs w:val="24"/>
        </w:rPr>
        <w:t>и</w:t>
      </w:r>
      <w:r w:rsidR="00056764" w:rsidRPr="00E45434">
        <w:rPr>
          <w:rFonts w:ascii="Times New Roman" w:hAnsi="Times New Roman" w:cs="Times New Roman"/>
          <w:sz w:val="24"/>
          <w:szCs w:val="24"/>
        </w:rPr>
        <w:t xml:space="preserve"> и должность гражданской службы</w:t>
      </w:r>
      <w:r w:rsidR="00130F5B">
        <w:rPr>
          <w:rFonts w:ascii="Times New Roman" w:hAnsi="Times New Roman" w:cs="Times New Roman"/>
          <w:sz w:val="24"/>
          <w:szCs w:val="24"/>
        </w:rPr>
        <w:t xml:space="preserve"> </w:t>
      </w:r>
      <w:r w:rsidR="00130F5B" w:rsidRPr="00130F5B">
        <w:rPr>
          <w:rFonts w:ascii="Times New Roman" w:hAnsi="Times New Roman" w:cs="Times New Roman"/>
          <w:i/>
          <w:sz w:val="24"/>
          <w:szCs w:val="24"/>
        </w:rPr>
        <w:t>профильной органи</w:t>
      </w:r>
      <w:r w:rsidR="00130F5B">
        <w:rPr>
          <w:rFonts w:ascii="Times New Roman" w:hAnsi="Times New Roman" w:cs="Times New Roman"/>
          <w:sz w:val="24"/>
          <w:szCs w:val="24"/>
        </w:rPr>
        <w:t>зации</w:t>
      </w:r>
      <w:r w:rsidR="00056764" w:rsidRPr="00E45434">
        <w:rPr>
          <w:rFonts w:ascii="Times New Roman" w:hAnsi="Times New Roman" w:cs="Times New Roman"/>
          <w:sz w:val="24"/>
          <w:szCs w:val="24"/>
        </w:rPr>
        <w:t>: понятия, их квалификация</w:t>
      </w:r>
      <w:r w:rsidR="00130F5B">
        <w:rPr>
          <w:rFonts w:ascii="Times New Roman" w:hAnsi="Times New Roman" w:cs="Times New Roman"/>
          <w:sz w:val="24"/>
          <w:szCs w:val="24"/>
        </w:rPr>
        <w:t>,</w:t>
      </w:r>
      <w:r w:rsidR="00056764" w:rsidRPr="00E45434">
        <w:rPr>
          <w:rFonts w:ascii="Times New Roman" w:hAnsi="Times New Roman" w:cs="Times New Roman"/>
          <w:sz w:val="24"/>
          <w:szCs w:val="24"/>
        </w:rPr>
        <w:t xml:space="preserve"> </w:t>
      </w:r>
      <w:r w:rsidR="00130F5B">
        <w:rPr>
          <w:rFonts w:ascii="Times New Roman" w:hAnsi="Times New Roman" w:cs="Times New Roman"/>
          <w:sz w:val="24"/>
          <w:szCs w:val="24"/>
        </w:rPr>
        <w:t>к</w:t>
      </w:r>
      <w:r w:rsidR="00056764" w:rsidRPr="00E45434">
        <w:rPr>
          <w:rFonts w:ascii="Times New Roman" w:hAnsi="Times New Roman" w:cs="Times New Roman"/>
          <w:sz w:val="24"/>
          <w:szCs w:val="24"/>
        </w:rPr>
        <w:t>атегории и группы должностей гражданской службы. Реестр должностей федеральных государственных служащих и реестр должностей государственной</w:t>
      </w:r>
      <w:r w:rsidR="00130F5B">
        <w:rPr>
          <w:rFonts w:ascii="Times New Roman" w:hAnsi="Times New Roman" w:cs="Times New Roman"/>
          <w:sz w:val="24"/>
          <w:szCs w:val="24"/>
        </w:rPr>
        <w:t xml:space="preserve"> гражданской службы</w:t>
      </w:r>
      <w:r w:rsidR="00056764" w:rsidRPr="00E45434">
        <w:rPr>
          <w:rFonts w:ascii="Times New Roman" w:hAnsi="Times New Roman" w:cs="Times New Roman"/>
          <w:sz w:val="24"/>
          <w:szCs w:val="24"/>
        </w:rPr>
        <w:t>. Классные чины гражданской службы, порядок их присвоения. Квалификационные требования к должнос</w:t>
      </w:r>
      <w:r w:rsidR="00130F5B">
        <w:rPr>
          <w:rFonts w:ascii="Times New Roman" w:hAnsi="Times New Roman" w:cs="Times New Roman"/>
          <w:sz w:val="24"/>
          <w:szCs w:val="24"/>
        </w:rPr>
        <w:t xml:space="preserve">тям гражданской службы.  </w:t>
      </w:r>
    </w:p>
    <w:p w:rsidR="00056764" w:rsidRPr="00056764" w:rsidRDefault="00F245BD" w:rsidP="00056764">
      <w:pPr>
        <w:spacing w:after="0" w:line="240" w:lineRule="auto"/>
        <w:ind w:firstLine="708"/>
        <w:jc w:val="both"/>
        <w:rPr>
          <w:rFonts w:ascii="Times New Roman" w:hAnsi="Times New Roman" w:cs="Times New Roman"/>
          <w:b/>
          <w:sz w:val="24"/>
          <w:szCs w:val="24"/>
        </w:rPr>
      </w:pPr>
      <w:r w:rsidRPr="00056764">
        <w:rPr>
          <w:rFonts w:ascii="Times New Roman" w:hAnsi="Times New Roman" w:cs="Times New Roman"/>
          <w:sz w:val="24"/>
          <w:szCs w:val="24"/>
        </w:rPr>
        <w:t xml:space="preserve">2.1.2 </w:t>
      </w:r>
      <w:r w:rsidR="00056764" w:rsidRPr="00056764">
        <w:rPr>
          <w:rFonts w:ascii="Times New Roman" w:hAnsi="Times New Roman" w:cs="Times New Roman"/>
          <w:sz w:val="24"/>
          <w:szCs w:val="24"/>
        </w:rPr>
        <w:t>описать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p w:rsidR="002C3BC4" w:rsidRPr="00056764" w:rsidRDefault="00056764" w:rsidP="006A293E">
      <w:pPr>
        <w:pStyle w:val="60"/>
        <w:shd w:val="clear" w:color="auto" w:fill="auto"/>
        <w:tabs>
          <w:tab w:val="left" w:pos="1162"/>
        </w:tabs>
        <w:spacing w:line="240" w:lineRule="auto"/>
        <w:rPr>
          <w:sz w:val="24"/>
          <w:szCs w:val="24"/>
        </w:rPr>
      </w:pPr>
      <w:r w:rsidRPr="00056764">
        <w:rPr>
          <w:sz w:val="24"/>
          <w:szCs w:val="24"/>
        </w:rPr>
        <w:t xml:space="preserve"> </w:t>
      </w:r>
    </w:p>
    <w:p w:rsidR="002C3BC4" w:rsidRPr="00E03334" w:rsidRDefault="002812B5" w:rsidP="00161450">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F245BD">
        <w:rPr>
          <w:b/>
          <w:color w:val="000000"/>
          <w:sz w:val="24"/>
        </w:rPr>
        <w:t xml:space="preserve">кадровое обеспечение в </w:t>
      </w:r>
      <w:r w:rsidR="00130F5B">
        <w:rPr>
          <w:b/>
          <w:color w:val="000000"/>
          <w:sz w:val="24"/>
        </w:rPr>
        <w:t>государственном и муниципальном управлении</w:t>
      </w:r>
    </w:p>
    <w:p w:rsidR="002C3BC4" w:rsidRDefault="002C3BC4" w:rsidP="00480F0B">
      <w:pPr>
        <w:pStyle w:val="60"/>
        <w:shd w:val="clear" w:color="auto" w:fill="auto"/>
        <w:tabs>
          <w:tab w:val="left" w:pos="1162"/>
        </w:tabs>
        <w:spacing w:line="240" w:lineRule="auto"/>
        <w:ind w:firstLine="709"/>
        <w:rPr>
          <w:color w:val="000000"/>
          <w:sz w:val="24"/>
        </w:rPr>
      </w:pPr>
    </w:p>
    <w:p w:rsidR="002C3BC4" w:rsidRPr="00E03334" w:rsidRDefault="002C3BC4" w:rsidP="002C3BC4">
      <w:pPr>
        <w:pStyle w:val="ae"/>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2C3BC4" w:rsidRPr="00F245BD" w:rsidRDefault="002C3BC4" w:rsidP="00161450">
      <w:pPr>
        <w:spacing w:after="0" w:line="240" w:lineRule="auto"/>
        <w:jc w:val="both"/>
        <w:rPr>
          <w:rFonts w:ascii="Times New Roman" w:hAnsi="Times New Roman" w:cs="Times New Roman"/>
          <w:sz w:val="24"/>
          <w:szCs w:val="24"/>
        </w:rPr>
      </w:pPr>
      <w:r w:rsidRPr="00F245BD">
        <w:rPr>
          <w:rFonts w:ascii="Times New Roman" w:hAnsi="Times New Roman" w:cs="Times New Roman"/>
          <w:sz w:val="24"/>
          <w:szCs w:val="24"/>
        </w:rPr>
        <w:t xml:space="preserve">- </w:t>
      </w:r>
      <w:r w:rsidR="00F245BD" w:rsidRPr="00F245BD">
        <w:rPr>
          <w:rFonts w:ascii="Times New Roman" w:hAnsi="Times New Roman" w:cs="Times New Roman"/>
          <w:color w:val="000000"/>
          <w:sz w:val="24"/>
          <w:szCs w:val="24"/>
        </w:rPr>
        <w:t xml:space="preserve">нормативно-правовую основу кадровых технологий в системе </w:t>
      </w:r>
      <w:r w:rsidR="00130F5B">
        <w:rPr>
          <w:rFonts w:ascii="Times New Roman" w:hAnsi="Times New Roman" w:cs="Times New Roman"/>
          <w:color w:val="000000"/>
          <w:sz w:val="24"/>
          <w:szCs w:val="24"/>
        </w:rPr>
        <w:t>государственного и муниципального управления</w:t>
      </w:r>
      <w:r w:rsidRPr="00F245BD">
        <w:rPr>
          <w:rFonts w:ascii="Times New Roman" w:hAnsi="Times New Roman" w:cs="Times New Roman"/>
          <w:sz w:val="24"/>
          <w:szCs w:val="24"/>
        </w:rPr>
        <w:t xml:space="preserve">; </w:t>
      </w:r>
    </w:p>
    <w:p w:rsidR="00130F5B" w:rsidRDefault="002C3BC4" w:rsidP="00161450">
      <w:pPr>
        <w:spacing w:after="0" w:line="240" w:lineRule="auto"/>
        <w:jc w:val="both"/>
        <w:rPr>
          <w:rFonts w:ascii="Times New Roman" w:hAnsi="Times New Roman" w:cs="Times New Roman"/>
          <w:color w:val="000000"/>
          <w:sz w:val="24"/>
          <w:szCs w:val="24"/>
        </w:rPr>
      </w:pPr>
      <w:r w:rsidRPr="00F245BD">
        <w:rPr>
          <w:rFonts w:ascii="Times New Roman" w:hAnsi="Times New Roman" w:cs="Times New Roman"/>
          <w:sz w:val="24"/>
          <w:szCs w:val="24"/>
        </w:rPr>
        <w:lastRenderedPageBreak/>
        <w:t xml:space="preserve">- </w:t>
      </w:r>
      <w:r w:rsidR="00F245BD" w:rsidRPr="00F245BD">
        <w:rPr>
          <w:rFonts w:ascii="Times New Roman" w:hAnsi="Times New Roman" w:cs="Times New Roman"/>
          <w:color w:val="000000"/>
          <w:sz w:val="24"/>
          <w:szCs w:val="24"/>
        </w:rPr>
        <w:t xml:space="preserve">технологии подбора, отбора и найма персонала в </w:t>
      </w:r>
      <w:r w:rsidR="00130F5B" w:rsidRPr="00F245BD">
        <w:rPr>
          <w:rFonts w:ascii="Times New Roman" w:hAnsi="Times New Roman" w:cs="Times New Roman"/>
          <w:color w:val="000000"/>
          <w:sz w:val="24"/>
          <w:szCs w:val="24"/>
        </w:rPr>
        <w:t xml:space="preserve">системе </w:t>
      </w:r>
      <w:r w:rsidR="00130F5B">
        <w:rPr>
          <w:rFonts w:ascii="Times New Roman" w:hAnsi="Times New Roman" w:cs="Times New Roman"/>
          <w:color w:val="000000"/>
          <w:sz w:val="24"/>
          <w:szCs w:val="24"/>
        </w:rPr>
        <w:t>государственного и муниципального управления</w:t>
      </w:r>
      <w:r w:rsidR="00130F5B" w:rsidRPr="00F245BD">
        <w:rPr>
          <w:rFonts w:ascii="Times New Roman" w:hAnsi="Times New Roman" w:cs="Times New Roman"/>
          <w:color w:val="000000"/>
          <w:sz w:val="24"/>
          <w:szCs w:val="24"/>
        </w:rPr>
        <w:t xml:space="preserve"> </w:t>
      </w:r>
    </w:p>
    <w:p w:rsidR="00F245BD" w:rsidRPr="00F245BD" w:rsidRDefault="00F245BD" w:rsidP="00161450">
      <w:pPr>
        <w:spacing w:after="0" w:line="240" w:lineRule="auto"/>
        <w:jc w:val="both"/>
        <w:rPr>
          <w:rFonts w:ascii="Times New Roman" w:hAnsi="Times New Roman" w:cs="Times New Roman"/>
          <w:sz w:val="24"/>
          <w:szCs w:val="24"/>
        </w:rPr>
      </w:pPr>
      <w:r w:rsidRPr="00F245BD">
        <w:rPr>
          <w:rFonts w:ascii="Times New Roman" w:hAnsi="Times New Roman" w:cs="Times New Roman"/>
          <w:color w:val="000000"/>
          <w:sz w:val="24"/>
          <w:szCs w:val="24"/>
        </w:rPr>
        <w:t xml:space="preserve">- процедуру аттестации сотрудников </w:t>
      </w:r>
      <w:r w:rsidR="00130F5B" w:rsidRPr="00F245BD">
        <w:rPr>
          <w:rFonts w:ascii="Times New Roman" w:hAnsi="Times New Roman" w:cs="Times New Roman"/>
          <w:color w:val="000000"/>
          <w:sz w:val="24"/>
          <w:szCs w:val="24"/>
        </w:rPr>
        <w:t xml:space="preserve">системе </w:t>
      </w:r>
      <w:r w:rsidR="00130F5B">
        <w:rPr>
          <w:rFonts w:ascii="Times New Roman" w:hAnsi="Times New Roman" w:cs="Times New Roman"/>
          <w:color w:val="000000"/>
          <w:sz w:val="24"/>
          <w:szCs w:val="24"/>
        </w:rPr>
        <w:t>государственного и муниципального управления</w:t>
      </w:r>
    </w:p>
    <w:p w:rsidR="00480F0B" w:rsidRPr="00E03334" w:rsidRDefault="00480F0B" w:rsidP="00480F0B">
      <w:pPr>
        <w:pStyle w:val="60"/>
        <w:shd w:val="clear" w:color="auto" w:fill="auto"/>
        <w:tabs>
          <w:tab w:val="left" w:pos="1162"/>
        </w:tabs>
        <w:spacing w:line="240" w:lineRule="auto"/>
        <w:ind w:firstLine="709"/>
        <w:rPr>
          <w:b/>
          <w:color w:val="000000"/>
          <w:sz w:val="24"/>
          <w:szCs w:val="24"/>
        </w:rPr>
      </w:pPr>
    </w:p>
    <w:p w:rsidR="000E3C21" w:rsidRPr="00E03334" w:rsidRDefault="000E3C21" w:rsidP="000E3C21">
      <w:pPr>
        <w:pStyle w:val="ae"/>
        <w:spacing w:before="0" w:beforeAutospacing="0" w:after="0" w:afterAutospacing="0"/>
        <w:rPr>
          <w:b/>
          <w:i/>
          <w:iCs/>
        </w:rPr>
      </w:pPr>
      <w:r w:rsidRPr="00E03334">
        <w:rPr>
          <w:b/>
          <w:i/>
          <w:iCs/>
        </w:rPr>
        <w:t>Практическая работа:</w:t>
      </w:r>
    </w:p>
    <w:p w:rsidR="000E3C21" w:rsidRPr="00E03334" w:rsidRDefault="000E3C21" w:rsidP="000E3C21">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E03334" w:rsidRDefault="000E3C21" w:rsidP="00F245BD">
      <w:pPr>
        <w:pStyle w:val="ae"/>
        <w:spacing w:before="0" w:beforeAutospacing="0" w:after="0" w:afterAutospacing="0"/>
        <w:jc w:val="both"/>
      </w:pPr>
      <w:r w:rsidRPr="00E03334">
        <w:t xml:space="preserve">2.2.1. </w:t>
      </w:r>
      <w:r w:rsidR="002C3BC4" w:rsidRPr="00E03334">
        <w:rPr>
          <w:color w:val="000000"/>
        </w:rPr>
        <w:t xml:space="preserve">описать </w:t>
      </w:r>
      <w:r w:rsidR="00F245BD" w:rsidRPr="00F245BD">
        <w:rPr>
          <w:rStyle w:val="extended-textfull"/>
          <w:bCs/>
        </w:rPr>
        <w:t>нормативное</w:t>
      </w:r>
      <w:r w:rsidR="00F245BD" w:rsidRPr="00F245BD">
        <w:rPr>
          <w:rStyle w:val="extended-textfull"/>
        </w:rPr>
        <w:t xml:space="preserve"> </w:t>
      </w:r>
      <w:r w:rsidR="00F245BD" w:rsidRPr="00F245BD">
        <w:rPr>
          <w:rStyle w:val="extended-textfull"/>
          <w:bCs/>
        </w:rPr>
        <w:t>правовое</w:t>
      </w:r>
      <w:r w:rsidR="00F245BD" w:rsidRPr="00F245BD">
        <w:rPr>
          <w:rStyle w:val="extended-textfull"/>
        </w:rPr>
        <w:t xml:space="preserve"> регулирование в области </w:t>
      </w:r>
      <w:r w:rsidR="00B83108">
        <w:t xml:space="preserve">концепция кадровой политики </w:t>
      </w:r>
      <w:r w:rsidR="00130F5B">
        <w:t xml:space="preserve">в </w:t>
      </w:r>
      <w:r w:rsidR="00130F5B" w:rsidRPr="00F245BD">
        <w:rPr>
          <w:color w:val="000000"/>
        </w:rPr>
        <w:t xml:space="preserve">системе </w:t>
      </w:r>
      <w:r w:rsidR="00130F5B">
        <w:rPr>
          <w:color w:val="000000"/>
        </w:rPr>
        <w:t>государственного и муниципального управления</w:t>
      </w:r>
      <w:r w:rsidR="00F245BD">
        <w:rPr>
          <w:rStyle w:val="extended-textfull"/>
        </w:rPr>
        <w:t xml:space="preserve">, описать локальные нормативные акты профильной организации, </w:t>
      </w:r>
      <w:r w:rsidR="002C3BC4" w:rsidRPr="00E03334">
        <w:rPr>
          <w:i/>
        </w:rPr>
        <w:t>сканированные копии изученных документов представить в приложение к отчету</w:t>
      </w:r>
      <w:r w:rsidR="00E03334">
        <w:t>.</w:t>
      </w:r>
    </w:p>
    <w:p w:rsidR="00130F5B" w:rsidRDefault="00B83108" w:rsidP="00130F5B">
      <w:pPr>
        <w:pStyle w:val="ae"/>
        <w:spacing w:before="0" w:beforeAutospacing="0" w:after="0" w:afterAutospacing="0"/>
        <w:jc w:val="both"/>
      </w:pPr>
      <w:r>
        <w:t xml:space="preserve">2.2.2. описать </w:t>
      </w:r>
      <w:r>
        <w:rPr>
          <w:rStyle w:val="extended-textfull"/>
        </w:rPr>
        <w:t xml:space="preserve">методики </w:t>
      </w:r>
      <w:r w:rsidRPr="00B83108">
        <w:rPr>
          <w:rStyle w:val="extended-textfull"/>
          <w:bCs/>
        </w:rPr>
        <w:t>отбора</w:t>
      </w:r>
      <w:r w:rsidRPr="00B83108">
        <w:rPr>
          <w:rStyle w:val="extended-textfull"/>
        </w:rPr>
        <w:t xml:space="preserve"> </w:t>
      </w:r>
      <w:r w:rsidRPr="00B83108">
        <w:rPr>
          <w:rStyle w:val="extended-textfull"/>
          <w:bCs/>
        </w:rPr>
        <w:t>и</w:t>
      </w:r>
      <w:r>
        <w:rPr>
          <w:rStyle w:val="extended-textfull"/>
        </w:rPr>
        <w:t xml:space="preserve"> оценки кандидатов для замещения вакантной должности </w:t>
      </w:r>
      <w:r w:rsidR="00130F5B" w:rsidRPr="00F245BD">
        <w:rPr>
          <w:color w:val="000000"/>
        </w:rPr>
        <w:t xml:space="preserve">системе </w:t>
      </w:r>
      <w:r w:rsidR="00130F5B">
        <w:rPr>
          <w:color w:val="000000"/>
        </w:rPr>
        <w:t>государственного и муниципального управления</w:t>
      </w:r>
      <w:r w:rsidR="00130F5B">
        <w:t xml:space="preserve"> </w:t>
      </w:r>
    </w:p>
    <w:p w:rsidR="00130F5B" w:rsidRDefault="00B83108" w:rsidP="00130F5B">
      <w:pPr>
        <w:pStyle w:val="ae"/>
        <w:spacing w:before="0" w:beforeAutospacing="0" w:after="0" w:afterAutospacing="0"/>
        <w:jc w:val="both"/>
        <w:rPr>
          <w:color w:val="000000"/>
        </w:rPr>
      </w:pPr>
      <w:r>
        <w:t xml:space="preserve">2.2.3. </w:t>
      </w:r>
      <w:r w:rsidRPr="00B83108">
        <w:t>описать процедуру а</w:t>
      </w:r>
      <w:r w:rsidRPr="00B83108">
        <w:rPr>
          <w:rStyle w:val="extendedtext-full"/>
          <w:bCs/>
        </w:rPr>
        <w:t>ттестация</w:t>
      </w:r>
      <w:r w:rsidRPr="00B83108">
        <w:rPr>
          <w:rStyle w:val="extendedtext-full"/>
        </w:rPr>
        <w:t xml:space="preserve"> </w:t>
      </w:r>
      <w:r w:rsidRPr="00B83108">
        <w:rPr>
          <w:rStyle w:val="extendedtext-full"/>
          <w:bCs/>
        </w:rPr>
        <w:t>сотрудника</w:t>
      </w:r>
      <w:r w:rsidRPr="00B83108">
        <w:rPr>
          <w:rStyle w:val="extendedtext-full"/>
        </w:rPr>
        <w:t xml:space="preserve"> </w:t>
      </w:r>
      <w:r w:rsidR="00130F5B" w:rsidRPr="00F245BD">
        <w:rPr>
          <w:color w:val="000000"/>
        </w:rPr>
        <w:t xml:space="preserve">системе </w:t>
      </w:r>
      <w:r w:rsidR="00130F5B">
        <w:rPr>
          <w:color w:val="000000"/>
        </w:rPr>
        <w:t xml:space="preserve">государственного и </w:t>
      </w:r>
      <w:proofErr w:type="spellStart"/>
      <w:r w:rsidR="00130F5B">
        <w:rPr>
          <w:color w:val="000000"/>
        </w:rPr>
        <w:t>муниципальн</w:t>
      </w:r>
      <w:proofErr w:type="spellEnd"/>
    </w:p>
    <w:p w:rsidR="00130F5B" w:rsidRDefault="00130F5B" w:rsidP="00130F5B">
      <w:pPr>
        <w:pStyle w:val="ae"/>
        <w:spacing w:before="0" w:beforeAutospacing="0" w:after="0" w:afterAutospacing="0"/>
        <w:jc w:val="both"/>
        <w:rPr>
          <w:color w:val="000000"/>
        </w:rPr>
      </w:pPr>
    </w:p>
    <w:p w:rsidR="00B83108" w:rsidRPr="00B83108" w:rsidRDefault="00E03334" w:rsidP="00130F5B">
      <w:pPr>
        <w:pStyle w:val="ae"/>
        <w:spacing w:before="0" w:beforeAutospacing="0" w:after="0" w:afterAutospacing="0"/>
        <w:jc w:val="both"/>
        <w:rPr>
          <w:b/>
        </w:rPr>
      </w:pPr>
      <w:r w:rsidRPr="00AA3D8A">
        <w:rPr>
          <w:rStyle w:val="fontstyle01"/>
          <w:rFonts w:ascii="Times New Roman" w:hAnsi="Times New Roman"/>
          <w:color w:val="auto"/>
        </w:rPr>
        <w:t>2.</w:t>
      </w:r>
      <w:r>
        <w:rPr>
          <w:rStyle w:val="fontstyle01"/>
          <w:rFonts w:ascii="Times New Roman" w:hAnsi="Times New Roman"/>
          <w:color w:val="auto"/>
        </w:rPr>
        <w:t>3</w:t>
      </w:r>
      <w:r w:rsidRPr="00B83108">
        <w:rPr>
          <w:rStyle w:val="fontstyle01"/>
          <w:rFonts w:ascii="Times New Roman" w:hAnsi="Times New Roman"/>
          <w:b w:val="0"/>
          <w:color w:val="auto"/>
        </w:rPr>
        <w:t xml:space="preserve">. </w:t>
      </w:r>
      <w:r w:rsidR="00B83108" w:rsidRPr="00B83108">
        <w:rPr>
          <w:rStyle w:val="fontstyle01"/>
          <w:rFonts w:ascii="Times New Roman" w:hAnsi="Times New Roman"/>
          <w:color w:val="auto"/>
        </w:rPr>
        <w:t>Проанализировать</w:t>
      </w:r>
      <w:r w:rsidR="00B83108" w:rsidRPr="00B83108">
        <w:rPr>
          <w:rStyle w:val="fontstyle01"/>
          <w:rFonts w:ascii="Times New Roman" w:hAnsi="Times New Roman"/>
          <w:b w:val="0"/>
          <w:color w:val="auto"/>
        </w:rPr>
        <w:t xml:space="preserve"> </w:t>
      </w:r>
      <w:r w:rsidR="00B83108" w:rsidRPr="00B83108">
        <w:rPr>
          <w:b/>
          <w:spacing w:val="-8"/>
        </w:rPr>
        <w:t>организацию и учебно-методическое обеспечение образовательного процесса</w:t>
      </w:r>
      <w:r w:rsidRPr="00B83108">
        <w:rPr>
          <w:b/>
        </w:rPr>
        <w:t xml:space="preserve"> </w:t>
      </w:r>
    </w:p>
    <w:p w:rsidR="00B83108" w:rsidRDefault="00B83108" w:rsidP="00B83108">
      <w:pPr>
        <w:pStyle w:val="60"/>
        <w:shd w:val="clear" w:color="auto" w:fill="auto"/>
        <w:tabs>
          <w:tab w:val="left" w:pos="1162"/>
        </w:tabs>
        <w:spacing w:line="240" w:lineRule="auto"/>
        <w:ind w:firstLine="709"/>
        <w:jc w:val="center"/>
      </w:pPr>
    </w:p>
    <w:p w:rsidR="00E03334" w:rsidRPr="009E0CB5" w:rsidRDefault="00E03334" w:rsidP="00B83108">
      <w:pPr>
        <w:pStyle w:val="60"/>
        <w:shd w:val="clear" w:color="auto" w:fill="auto"/>
        <w:tabs>
          <w:tab w:val="left" w:pos="1162"/>
        </w:tabs>
        <w:spacing w:line="240" w:lineRule="auto"/>
        <w:ind w:firstLine="709"/>
        <w:jc w:val="center"/>
        <w:rPr>
          <w:i/>
          <w:iCs/>
          <w:sz w:val="24"/>
          <w:szCs w:val="24"/>
        </w:rPr>
      </w:pPr>
      <w:r w:rsidRPr="009E0CB5">
        <w:rPr>
          <w:i/>
          <w:iCs/>
          <w:sz w:val="24"/>
          <w:szCs w:val="24"/>
        </w:rPr>
        <w:t>Основные вопросы для наблюдения и анализа:</w:t>
      </w:r>
    </w:p>
    <w:p w:rsidR="00E03334" w:rsidRPr="009E0CB5" w:rsidRDefault="009E0CB5" w:rsidP="00E03334">
      <w:pPr>
        <w:pStyle w:val="60"/>
        <w:shd w:val="clear" w:color="auto" w:fill="auto"/>
        <w:tabs>
          <w:tab w:val="left" w:pos="1162"/>
        </w:tabs>
        <w:spacing w:line="240" w:lineRule="auto"/>
        <w:rPr>
          <w:b/>
          <w:color w:val="1F497D" w:themeColor="text2"/>
          <w:sz w:val="24"/>
          <w:szCs w:val="24"/>
        </w:rPr>
      </w:pPr>
      <w:r>
        <w:t xml:space="preserve">- </w:t>
      </w:r>
      <w:r w:rsidRPr="009E0CB5">
        <w:rPr>
          <w:bCs/>
          <w:kern w:val="36"/>
          <w:sz w:val="24"/>
          <w:szCs w:val="24"/>
        </w:rPr>
        <w:t>Федеральный закон "Об образовании в Российской Федерации" от 29.12.2012 N 273-ФЗ</w:t>
      </w:r>
    </w:p>
    <w:p w:rsidR="00E03334" w:rsidRPr="00E03334" w:rsidRDefault="009E0CB5" w:rsidP="009E0CB5">
      <w:pPr>
        <w:pStyle w:val="60"/>
        <w:shd w:val="clear" w:color="auto" w:fill="auto"/>
        <w:spacing w:line="240" w:lineRule="auto"/>
        <w:rPr>
          <w:color w:val="1F497D" w:themeColor="text2"/>
          <w:sz w:val="24"/>
          <w:szCs w:val="24"/>
        </w:rPr>
      </w:pPr>
      <w:r>
        <w:rPr>
          <w:spacing w:val="-8"/>
          <w:sz w:val="24"/>
          <w:szCs w:val="24"/>
        </w:rPr>
        <w:t xml:space="preserve">- </w:t>
      </w:r>
      <w:r w:rsidRPr="009E0CB5">
        <w:rPr>
          <w:spacing w:val="-8"/>
          <w:sz w:val="24"/>
          <w:szCs w:val="24"/>
        </w:rPr>
        <w:t>Содержание основной образовательной программы высшего образования по направлению подготовки бакалавриата «Государственное и муниципальное управление»</w:t>
      </w:r>
    </w:p>
    <w:p w:rsidR="009E0CB5" w:rsidRDefault="009E0CB5" w:rsidP="00E03334">
      <w:pPr>
        <w:pStyle w:val="ae"/>
        <w:spacing w:before="0" w:beforeAutospacing="0" w:after="0" w:afterAutospacing="0"/>
        <w:rPr>
          <w:b/>
          <w:i/>
          <w:iCs/>
        </w:rPr>
      </w:pPr>
    </w:p>
    <w:p w:rsidR="00E03334" w:rsidRPr="00E03334" w:rsidRDefault="00E03334" w:rsidP="00E03334">
      <w:pPr>
        <w:pStyle w:val="ae"/>
        <w:spacing w:before="0" w:beforeAutospacing="0" w:after="0" w:afterAutospacing="0"/>
        <w:rPr>
          <w:b/>
          <w:i/>
          <w:iCs/>
        </w:rPr>
      </w:pPr>
      <w:r w:rsidRPr="00E03334">
        <w:rPr>
          <w:b/>
          <w:i/>
          <w:iCs/>
        </w:rPr>
        <w:t>Практическая работа:</w:t>
      </w:r>
    </w:p>
    <w:p w:rsidR="00E03334" w:rsidRPr="00E03334" w:rsidRDefault="00E03334" w:rsidP="00E03334">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bCs/>
          <w:kern w:val="36"/>
          <w:sz w:val="24"/>
          <w:szCs w:val="24"/>
        </w:rPr>
        <w:t xml:space="preserve">2.3.1. </w:t>
      </w:r>
      <w:r w:rsidRPr="009E0CB5">
        <w:rPr>
          <w:rFonts w:ascii="Times New Roman" w:hAnsi="Times New Roman"/>
          <w:bCs/>
          <w:kern w:val="36"/>
          <w:sz w:val="24"/>
          <w:szCs w:val="24"/>
        </w:rPr>
        <w:t>описать</w:t>
      </w:r>
      <w:r w:rsidR="00B83108" w:rsidRPr="009E0CB5">
        <w:rPr>
          <w:rFonts w:ascii="Times New Roman" w:hAnsi="Times New Roman"/>
          <w:bCs/>
          <w:kern w:val="36"/>
          <w:sz w:val="24"/>
          <w:szCs w:val="24"/>
        </w:rPr>
        <w:t xml:space="preserve"> цели и направления деятельности образова</w:t>
      </w:r>
      <w:r>
        <w:rPr>
          <w:rFonts w:ascii="Times New Roman" w:hAnsi="Times New Roman"/>
          <w:bCs/>
          <w:kern w:val="36"/>
          <w:sz w:val="24"/>
          <w:szCs w:val="24"/>
        </w:rPr>
        <w:t xml:space="preserve">тельной организации/ учреждения </w:t>
      </w:r>
      <w:r w:rsidRPr="009E0CB5">
        <w:rPr>
          <w:rFonts w:ascii="Times New Roman" w:hAnsi="Times New Roman"/>
          <w:bCs/>
          <w:kern w:val="36"/>
          <w:sz w:val="24"/>
          <w:szCs w:val="24"/>
        </w:rPr>
        <w:t>(например</w:t>
      </w:r>
      <w:r>
        <w:rPr>
          <w:rFonts w:ascii="Times New Roman" w:hAnsi="Times New Roman"/>
          <w:bCs/>
          <w:kern w:val="36"/>
          <w:sz w:val="24"/>
          <w:szCs w:val="24"/>
        </w:rPr>
        <w:t>,</w:t>
      </w:r>
      <w:r w:rsidRPr="009E0CB5">
        <w:rPr>
          <w:rFonts w:ascii="Times New Roman" w:hAnsi="Times New Roman"/>
          <w:bCs/>
          <w:kern w:val="36"/>
          <w:sz w:val="24"/>
          <w:szCs w:val="24"/>
        </w:rPr>
        <w:t xml:space="preserve"> характеристика ЧУ</w:t>
      </w:r>
      <w:r>
        <w:rPr>
          <w:rFonts w:ascii="Times New Roman" w:hAnsi="Times New Roman"/>
          <w:bCs/>
          <w:kern w:val="36"/>
          <w:sz w:val="24"/>
          <w:szCs w:val="24"/>
        </w:rPr>
        <w:t>ОО</w:t>
      </w:r>
      <w:r w:rsidRPr="009E0CB5">
        <w:rPr>
          <w:rFonts w:ascii="Times New Roman" w:hAnsi="Times New Roman"/>
          <w:bCs/>
          <w:kern w:val="36"/>
          <w:sz w:val="24"/>
          <w:szCs w:val="24"/>
        </w:rPr>
        <w:t xml:space="preserve"> ВО «</w:t>
      </w:r>
      <w:proofErr w:type="spellStart"/>
      <w:r w:rsidRPr="009E0CB5">
        <w:rPr>
          <w:rFonts w:ascii="Times New Roman" w:hAnsi="Times New Roman"/>
          <w:bCs/>
          <w:kern w:val="36"/>
          <w:sz w:val="24"/>
          <w:szCs w:val="24"/>
        </w:rPr>
        <w:t>ОмГА</w:t>
      </w:r>
      <w:proofErr w:type="spellEnd"/>
      <w:r w:rsidRPr="009E0CB5">
        <w:rPr>
          <w:rFonts w:ascii="Times New Roman" w:hAnsi="Times New Roman"/>
          <w:bCs/>
          <w:kern w:val="36"/>
          <w:sz w:val="24"/>
          <w:szCs w:val="24"/>
        </w:rPr>
        <w:t>»)</w:t>
      </w:r>
      <w:r w:rsidR="00B83108" w:rsidRPr="009E0CB5">
        <w:rPr>
          <w:rFonts w:ascii="Times New Roman" w:hAnsi="Times New Roman"/>
          <w:bCs/>
          <w:kern w:val="36"/>
          <w:sz w:val="24"/>
          <w:szCs w:val="24"/>
        </w:rPr>
        <w:t>;</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spacing w:val="-8"/>
          <w:sz w:val="24"/>
          <w:szCs w:val="24"/>
        </w:rPr>
        <w:t xml:space="preserve">2.3.2. </w:t>
      </w:r>
      <w:r w:rsidRPr="009E0CB5">
        <w:rPr>
          <w:rFonts w:ascii="Times New Roman" w:hAnsi="Times New Roman"/>
          <w:spacing w:val="-8"/>
          <w:sz w:val="24"/>
          <w:szCs w:val="24"/>
        </w:rPr>
        <w:t xml:space="preserve">описать </w:t>
      </w:r>
      <w:r w:rsidR="00B83108" w:rsidRPr="009E0CB5">
        <w:rPr>
          <w:rFonts w:ascii="Times New Roman" w:hAnsi="Times New Roman"/>
          <w:spacing w:val="-8"/>
          <w:sz w:val="24"/>
          <w:szCs w:val="24"/>
        </w:rPr>
        <w:t xml:space="preserve">структуру и содержание основной образовательной программы высшего образования по направлению подготовки бакалавриата «Государственное и муниципальное управление»; </w:t>
      </w:r>
    </w:p>
    <w:p w:rsidR="00B83108" w:rsidRPr="009E0CB5" w:rsidRDefault="009E0CB5" w:rsidP="009E0CB5">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r>
        <w:rPr>
          <w:rFonts w:ascii="Times New Roman" w:hAnsi="Times New Roman"/>
          <w:spacing w:val="-8"/>
          <w:sz w:val="24"/>
          <w:szCs w:val="24"/>
        </w:rPr>
        <w:t xml:space="preserve">2.3.3. </w:t>
      </w:r>
      <w:r w:rsidRPr="009E0CB5">
        <w:rPr>
          <w:rFonts w:ascii="Times New Roman" w:hAnsi="Times New Roman"/>
          <w:spacing w:val="-8"/>
          <w:sz w:val="24"/>
          <w:szCs w:val="24"/>
        </w:rPr>
        <w:t>п</w:t>
      </w:r>
      <w:r w:rsidR="00B83108" w:rsidRPr="009E0CB5">
        <w:rPr>
          <w:rFonts w:ascii="Times New Roman" w:hAnsi="Times New Roman"/>
          <w:spacing w:val="-8"/>
          <w:sz w:val="24"/>
          <w:szCs w:val="24"/>
        </w:rPr>
        <w:t>о согласованию с руководителем практики разработать учебно-методические материалы для проведения практических занятий по дисциплинам в соответствии с учебным планом по направлению подготовки «Государственное и муниципальное управление»</w:t>
      </w:r>
      <w:r w:rsidRPr="009E0CB5">
        <w:rPr>
          <w:rFonts w:ascii="Times New Roman" w:hAnsi="Times New Roman"/>
          <w:spacing w:val="-8"/>
          <w:sz w:val="24"/>
          <w:szCs w:val="24"/>
        </w:rPr>
        <w:t xml:space="preserve"> (тесты/кейсы/ практические </w:t>
      </w:r>
      <w:proofErr w:type="gramStart"/>
      <w:r w:rsidRPr="009E0CB5">
        <w:rPr>
          <w:rFonts w:ascii="Times New Roman" w:hAnsi="Times New Roman"/>
          <w:spacing w:val="-8"/>
          <w:sz w:val="24"/>
          <w:szCs w:val="24"/>
        </w:rPr>
        <w:t>задачи</w:t>
      </w:r>
      <w:r w:rsidR="00B83108" w:rsidRPr="009E0CB5">
        <w:rPr>
          <w:rFonts w:ascii="Times New Roman" w:hAnsi="Times New Roman"/>
          <w:spacing w:val="-8"/>
          <w:sz w:val="24"/>
          <w:szCs w:val="24"/>
        </w:rPr>
        <w:t>.</w:t>
      </w:r>
      <w:r w:rsidRPr="009E0CB5">
        <w:rPr>
          <w:rFonts w:ascii="Times New Roman" w:hAnsi="Times New Roman"/>
          <w:spacing w:val="-8"/>
          <w:sz w:val="24"/>
          <w:szCs w:val="24"/>
        </w:rPr>
        <w:t>/</w:t>
      </w:r>
      <w:proofErr w:type="gramEnd"/>
      <w:r w:rsidRPr="009E0CB5">
        <w:rPr>
          <w:rFonts w:ascii="Times New Roman" w:hAnsi="Times New Roman"/>
          <w:spacing w:val="-8"/>
          <w:sz w:val="24"/>
          <w:szCs w:val="24"/>
        </w:rPr>
        <w:t xml:space="preserve"> сценарий деловой игры/сценарий круглого стола)</w:t>
      </w:r>
      <w:r w:rsidR="00B83108" w:rsidRPr="009E0CB5">
        <w:rPr>
          <w:rFonts w:ascii="Times New Roman" w:hAnsi="Times New Roman"/>
          <w:spacing w:val="-8"/>
          <w:sz w:val="24"/>
          <w:szCs w:val="24"/>
        </w:rPr>
        <w:t xml:space="preserve"> </w:t>
      </w:r>
    </w:p>
    <w:p w:rsidR="00B83108" w:rsidRPr="00B83108" w:rsidRDefault="009E0CB5" w:rsidP="00B83108">
      <w:pPr>
        <w:tabs>
          <w:tab w:val="left" w:pos="426"/>
        </w:tabs>
        <w:autoSpaceDE w:val="0"/>
        <w:autoSpaceDN w:val="0"/>
        <w:adjustRightInd w:val="0"/>
        <w:spacing w:after="0"/>
        <w:jc w:val="both"/>
        <w:rPr>
          <w:spacing w:val="-8"/>
        </w:rPr>
      </w:pPr>
      <w:r>
        <w:rPr>
          <w:spacing w:val="-8"/>
        </w:rPr>
        <w:t xml:space="preserve"> </w:t>
      </w:r>
    </w:p>
    <w:p w:rsidR="00B73F1B" w:rsidRPr="000B008C" w:rsidRDefault="00F44362" w:rsidP="00B73F1B">
      <w:pPr>
        <w:spacing w:after="0" w:line="240" w:lineRule="auto"/>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B73F1B">
        <w:rPr>
          <w:rFonts w:ascii="Times New Roman" w:hAnsi="Times New Roman" w:cs="Times New Roman"/>
          <w:b/>
          <w:sz w:val="24"/>
          <w:szCs w:val="24"/>
        </w:rPr>
        <w:t>производственной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B73F1B" w:rsidRPr="00977D79">
        <w:rPr>
          <w:rFonts w:ascii="Times New Roman" w:hAnsi="Times New Roman" w:cs="Times New Roman"/>
          <w:b/>
          <w:sz w:val="24"/>
          <w:szCs w:val="24"/>
        </w:rPr>
        <w:t>(</w:t>
      </w:r>
      <w:r w:rsidR="00B73F1B" w:rsidRPr="00F563D0">
        <w:rPr>
          <w:rFonts w:ascii="Times New Roman" w:eastAsia="Times New Roman" w:hAnsi="Times New Roman" w:cs="Times New Roman"/>
          <w:b/>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B73F1B" w:rsidRPr="00F563D0">
        <w:rPr>
          <w:rFonts w:ascii="Times New Roman" w:hAnsi="Times New Roman" w:cs="Times New Roman"/>
          <w:b/>
          <w:sz w:val="24"/>
          <w:szCs w:val="24"/>
        </w:rPr>
        <w:t>)</w:t>
      </w:r>
    </w:p>
    <w:p w:rsidR="0083414A" w:rsidRPr="00376777" w:rsidRDefault="0083414A" w:rsidP="00B73F1B">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lastRenderedPageBreak/>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0B688A">
        <w:rPr>
          <w:rFonts w:ascii="Times New Roman" w:hAnsi="Times New Roman" w:cs="Times New Roman"/>
          <w:color w:val="auto"/>
          <w:sz w:val="24"/>
          <w:szCs w:val="24"/>
        </w:rPr>
        <w:t>производственной</w:t>
      </w:r>
      <w:proofErr w:type="gramEnd"/>
      <w:r w:rsidR="00020458">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4313D">
        <w:rPr>
          <w:rFonts w:ascii="Times New Roman" w:hAnsi="Times New Roman" w:cs="Times New Roman"/>
          <w:noProof/>
          <w:sz w:val="24"/>
          <w:szCs w:val="24"/>
        </w:rPr>
      </w:r>
      <w:r w:rsidR="0054313D">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54313D">
        <w:rPr>
          <w:rFonts w:ascii="Times New Roman" w:hAnsi="Times New Roman" w:cs="Times New Roman"/>
          <w:noProof/>
          <w:sz w:val="24"/>
          <w:szCs w:val="24"/>
        </w:rPr>
      </w:r>
      <w:r w:rsidR="0054313D">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w:t>
      </w:r>
      <w:r w:rsidRPr="004E143A">
        <w:rPr>
          <w:rFonts w:ascii="Times New Roman" w:hAnsi="Times New Roman" w:cs="Times New Roman"/>
          <w:sz w:val="24"/>
          <w:szCs w:val="24"/>
        </w:rPr>
        <w:lastRenderedPageBreak/>
        <w:t xml:space="preserve">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F3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F3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F350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2F350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2F3502">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2F3502">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2020. — 355 с. — (Профессиональное образование). — ISBN 978-5-534-10264-2. — Текст</w:t>
      </w:r>
      <w:r w:rsidR="00020458" w:rsidRPr="008205F8">
        <w:rPr>
          <w:rFonts w:ascii="Times New Roman" w:hAnsi="Times New Roman"/>
          <w:sz w:val="24"/>
          <w:szCs w:val="24"/>
        </w:rPr>
        <w:t>:</w:t>
      </w:r>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F3502">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2F350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F350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F3502">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555D0" w:rsidRPr="00A555D0" w:rsidRDefault="00A555D0" w:rsidP="007404D4">
      <w:pPr>
        <w:pStyle w:val="60"/>
        <w:shd w:val="clear" w:color="auto" w:fill="auto"/>
        <w:tabs>
          <w:tab w:val="left" w:pos="1162"/>
        </w:tabs>
        <w:spacing w:line="240" w:lineRule="auto"/>
        <w:rPr>
          <w:i/>
          <w:iCs/>
        </w:rPr>
      </w:pPr>
      <w:r w:rsidRPr="00A555D0">
        <w:rPr>
          <w:sz w:val="24"/>
          <w:szCs w:val="24"/>
        </w:rPr>
        <w:t xml:space="preserve">2.1. </w:t>
      </w:r>
      <w:r w:rsidR="007404D4">
        <w:rPr>
          <w:sz w:val="24"/>
          <w:szCs w:val="24"/>
        </w:rPr>
        <w:t>Г</w:t>
      </w:r>
      <w:r w:rsidR="007404D4" w:rsidRPr="008E7B59">
        <w:rPr>
          <w:sz w:val="24"/>
          <w:szCs w:val="24"/>
        </w:rPr>
        <w:t>осударственные должности и должность гражданской службы, права и обязанности гражданского служащего</w:t>
      </w:r>
    </w:p>
    <w:p w:rsidR="00130F5B" w:rsidRPr="00130F5B" w:rsidRDefault="00A555D0" w:rsidP="00130F5B">
      <w:pPr>
        <w:pStyle w:val="60"/>
        <w:shd w:val="clear" w:color="auto" w:fill="auto"/>
        <w:tabs>
          <w:tab w:val="left" w:pos="1162"/>
        </w:tabs>
        <w:spacing w:line="240" w:lineRule="auto"/>
        <w:rPr>
          <w:color w:val="000000"/>
          <w:sz w:val="24"/>
        </w:rPr>
      </w:pPr>
      <w:r w:rsidRPr="00A555D0">
        <w:rPr>
          <w:rStyle w:val="fontstyle01"/>
          <w:rFonts w:ascii="Times New Roman" w:hAnsi="Times New Roman"/>
          <w:b w:val="0"/>
          <w:color w:val="auto"/>
        </w:rPr>
        <w:t xml:space="preserve">2.2. </w:t>
      </w:r>
      <w:r w:rsidR="007404D4">
        <w:rPr>
          <w:sz w:val="24"/>
          <w:szCs w:val="24"/>
        </w:rPr>
        <w:t>К</w:t>
      </w:r>
      <w:r w:rsidRPr="00A555D0">
        <w:rPr>
          <w:color w:val="000000"/>
          <w:sz w:val="24"/>
        </w:rPr>
        <w:t>адровое обеспечение в</w:t>
      </w:r>
      <w:r w:rsidR="00130F5B">
        <w:rPr>
          <w:b/>
          <w:color w:val="000000"/>
          <w:sz w:val="24"/>
        </w:rPr>
        <w:t xml:space="preserve"> </w:t>
      </w:r>
      <w:r w:rsidR="00130F5B" w:rsidRPr="00130F5B">
        <w:rPr>
          <w:color w:val="000000"/>
          <w:sz w:val="24"/>
        </w:rPr>
        <w:t>государственном и муниципальном управлении</w:t>
      </w:r>
    </w:p>
    <w:p w:rsidR="00A555D0" w:rsidRPr="00A555D0" w:rsidRDefault="00A555D0" w:rsidP="00A555D0">
      <w:pPr>
        <w:pStyle w:val="60"/>
        <w:shd w:val="clear" w:color="auto" w:fill="auto"/>
        <w:tabs>
          <w:tab w:val="left" w:pos="1162"/>
        </w:tabs>
        <w:spacing w:line="240" w:lineRule="auto"/>
        <w:rPr>
          <w:sz w:val="24"/>
          <w:szCs w:val="24"/>
        </w:rPr>
      </w:pPr>
      <w:r w:rsidRPr="00A555D0">
        <w:rPr>
          <w:rStyle w:val="fontstyle01"/>
          <w:rFonts w:ascii="Times New Roman" w:hAnsi="Times New Roman"/>
          <w:b w:val="0"/>
          <w:color w:val="auto"/>
        </w:rPr>
        <w:t xml:space="preserve">2.3. </w:t>
      </w:r>
      <w:r w:rsidR="007404D4">
        <w:rPr>
          <w:rStyle w:val="fontstyle01"/>
          <w:rFonts w:ascii="Times New Roman" w:hAnsi="Times New Roman"/>
          <w:b w:val="0"/>
          <w:color w:val="auto"/>
        </w:rPr>
        <w:t>О</w:t>
      </w:r>
      <w:r w:rsidRPr="00A555D0">
        <w:rPr>
          <w:spacing w:val="-8"/>
          <w:sz w:val="24"/>
          <w:szCs w:val="24"/>
        </w:rPr>
        <w:t>рганизаци</w:t>
      </w:r>
      <w:r w:rsidR="007404D4">
        <w:rPr>
          <w:spacing w:val="-8"/>
          <w:sz w:val="24"/>
          <w:szCs w:val="24"/>
        </w:rPr>
        <w:t>я</w:t>
      </w:r>
      <w:r w:rsidRPr="00A555D0">
        <w:rPr>
          <w:spacing w:val="-8"/>
          <w:sz w:val="24"/>
          <w:szCs w:val="24"/>
        </w:rPr>
        <w:t xml:space="preserve"> и учебно-методическое обеспечение образовательного процесса</w:t>
      </w:r>
      <w:r w:rsidRPr="00A555D0">
        <w:rPr>
          <w:sz w:val="24"/>
          <w:szCs w:val="24"/>
        </w:rPr>
        <w:t xml:space="preserve"> </w:t>
      </w:r>
    </w:p>
    <w:p w:rsidR="00CB14BD" w:rsidRDefault="00CB14BD"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661E3B">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555D0" w:rsidRPr="007404D4">
        <w:rPr>
          <w:rFonts w:ascii="Times New Roman" w:eastAsia="Times New Roman" w:hAnsi="Times New Roman" w:cs="Times New Roman"/>
          <w:sz w:val="28"/>
          <w:szCs w:val="28"/>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7404D4"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Государственная 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661E3B">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4313D"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20458" w:rsidRPr="004665FD" w:rsidRDefault="00020458"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20458" w:rsidRPr="004665FD" w:rsidRDefault="00020458" w:rsidP="00C755BA">
                  <w:pPr>
                    <w:spacing w:after="0" w:line="240" w:lineRule="auto"/>
                    <w:jc w:val="center"/>
                    <w:rPr>
                      <w:rFonts w:ascii="Times New Roman" w:hAnsi="Times New Roman" w:cs="Times New Roman"/>
                      <w:sz w:val="24"/>
                      <w:szCs w:val="24"/>
                    </w:rPr>
                  </w:pPr>
                </w:p>
                <w:p w:rsidR="00020458" w:rsidRPr="004665FD" w:rsidRDefault="00020458"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20458" w:rsidRPr="004665FD" w:rsidRDefault="00020458"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7404D4">
        <w:rPr>
          <w:rFonts w:eastAsia="Times New Roman"/>
        </w:rPr>
        <w:t>Государственная и муниципальная служба</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A555D0">
        <w:rPr>
          <w:rFonts w:ascii="Times New Roman" w:eastAsia="Times New Roman" w:hAnsi="Times New Roman" w:cs="Times New Roman"/>
          <w:sz w:val="24"/>
          <w:szCs w:val="24"/>
          <w:lang w:eastAsia="hi-IN" w:bidi="hi-IN"/>
        </w:rPr>
        <w:t>)</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r w:rsidR="000B688A">
        <w:rPr>
          <w:rFonts w:ascii="Times New Roman" w:hAnsi="Times New Roman" w:cs="Times New Roman"/>
          <w:i/>
          <w:sz w:val="24"/>
          <w:szCs w:val="24"/>
        </w:rPr>
        <w:t>производственной</w:t>
      </w:r>
      <w:r w:rsidR="004609F1" w:rsidRPr="00A555D0">
        <w:rPr>
          <w:rFonts w:ascii="Times New Roman" w:hAnsi="Times New Roman" w:cs="Times New Roman"/>
          <w:i/>
          <w:sz w:val="24"/>
          <w:szCs w:val="24"/>
        </w:rPr>
        <w:t xml:space="preserve"> практики:</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8E7B59" w:rsidRDefault="003E0520" w:rsidP="00DE5824">
      <w:pPr>
        <w:spacing w:after="0" w:line="240" w:lineRule="auto"/>
        <w:jc w:val="both"/>
        <w:rPr>
          <w:rFonts w:ascii="Times New Roman" w:hAnsi="Times New Roman" w:cs="Times New Roman"/>
          <w:iCs/>
          <w:sz w:val="24"/>
          <w:szCs w:val="24"/>
        </w:rPr>
      </w:pPr>
      <w:r w:rsidRPr="00A555D0">
        <w:rPr>
          <w:rFonts w:ascii="Times New Roman" w:hAnsi="Times New Roman" w:cs="Times New Roman"/>
          <w:sz w:val="24"/>
          <w:szCs w:val="24"/>
        </w:rPr>
        <w:t>1</w:t>
      </w:r>
      <w:r w:rsidR="00DE5824" w:rsidRPr="00A555D0">
        <w:rPr>
          <w:rFonts w:ascii="Times New Roman" w:hAnsi="Times New Roman" w:cs="Times New Roman"/>
          <w:sz w:val="24"/>
          <w:szCs w:val="24"/>
        </w:rPr>
        <w:t>. Изучить</w:t>
      </w:r>
      <w:r w:rsidR="00DE5824" w:rsidRPr="00A555D0">
        <w:rPr>
          <w:rFonts w:ascii="Times New Roman" w:hAnsi="Times New Roman" w:cs="Times New Roman"/>
          <w:iCs/>
          <w:sz w:val="24"/>
          <w:szCs w:val="24"/>
        </w:rPr>
        <w:t xml:space="preserve"> </w:t>
      </w:r>
      <w:r w:rsidR="008E7B59" w:rsidRPr="008E7B59">
        <w:rPr>
          <w:rFonts w:ascii="Times New Roman" w:hAnsi="Times New Roman" w:cs="Times New Roman"/>
          <w:sz w:val="24"/>
          <w:szCs w:val="24"/>
        </w:rPr>
        <w:t>государственные должности и должность гражданской службы</w:t>
      </w:r>
      <w:r w:rsidR="008E7B59" w:rsidRPr="008E7B59">
        <w:rPr>
          <w:sz w:val="24"/>
          <w:szCs w:val="24"/>
        </w:rPr>
        <w:t xml:space="preserve">, </w:t>
      </w:r>
      <w:r w:rsidR="008E7B59" w:rsidRPr="008E7B59">
        <w:rPr>
          <w:rFonts w:ascii="Times New Roman" w:hAnsi="Times New Roman" w:cs="Times New Roman"/>
          <w:sz w:val="24"/>
          <w:szCs w:val="24"/>
        </w:rPr>
        <w:t>права и обязанности гражданского служащего</w:t>
      </w:r>
      <w:r w:rsidR="008E7B59" w:rsidRPr="00A555D0">
        <w:rPr>
          <w:rFonts w:ascii="Times New Roman" w:hAnsi="Times New Roman" w:cs="Times New Roman"/>
          <w:iCs/>
          <w:sz w:val="24"/>
          <w:szCs w:val="24"/>
        </w:rPr>
        <w:t xml:space="preserve"> </w:t>
      </w:r>
    </w:p>
    <w:p w:rsidR="00DE5824" w:rsidRPr="00A555D0" w:rsidRDefault="00DE5824" w:rsidP="00DE5824">
      <w:pPr>
        <w:spacing w:after="0" w:line="240" w:lineRule="auto"/>
        <w:jc w:val="both"/>
        <w:rPr>
          <w:rFonts w:ascii="Times New Roman" w:hAnsi="Times New Roman" w:cs="Times New Roman"/>
          <w:iCs/>
          <w:color w:val="FF0000"/>
          <w:sz w:val="24"/>
          <w:szCs w:val="24"/>
        </w:rPr>
      </w:pPr>
      <w:r w:rsidRPr="00A555D0">
        <w:rPr>
          <w:rFonts w:ascii="Times New Roman" w:hAnsi="Times New Roman" w:cs="Times New Roman"/>
          <w:iCs/>
          <w:sz w:val="24"/>
          <w:szCs w:val="24"/>
        </w:rPr>
        <w:t xml:space="preserve">2. </w:t>
      </w:r>
      <w:r w:rsidRPr="00A555D0">
        <w:rPr>
          <w:rFonts w:ascii="Times New Roman" w:hAnsi="Times New Roman" w:cs="Times New Roman"/>
          <w:sz w:val="24"/>
          <w:szCs w:val="24"/>
        </w:rPr>
        <w:t xml:space="preserve">Изучить </w:t>
      </w:r>
      <w:r w:rsidR="00A555D0" w:rsidRPr="00A555D0">
        <w:rPr>
          <w:rFonts w:ascii="Times New Roman" w:hAnsi="Times New Roman" w:cs="Times New Roman"/>
          <w:sz w:val="24"/>
          <w:szCs w:val="24"/>
        </w:rPr>
        <w:t xml:space="preserve">технологии </w:t>
      </w:r>
      <w:r w:rsidR="00A555D0" w:rsidRPr="00A555D0">
        <w:rPr>
          <w:rFonts w:ascii="Times New Roman" w:hAnsi="Times New Roman" w:cs="Times New Roman"/>
          <w:color w:val="000000"/>
          <w:sz w:val="24"/>
        </w:rPr>
        <w:t xml:space="preserve">кадрового обеспечение в </w:t>
      </w:r>
      <w:r w:rsidR="008E7B59">
        <w:rPr>
          <w:rFonts w:ascii="Times New Roman" w:hAnsi="Times New Roman" w:cs="Times New Roman"/>
          <w:color w:val="000000"/>
          <w:sz w:val="24"/>
        </w:rPr>
        <w:t>системе государственного и муниципального управления</w:t>
      </w:r>
      <w:r w:rsidR="00A555D0" w:rsidRPr="00A555D0">
        <w:rPr>
          <w:rFonts w:ascii="Times New Roman" w:hAnsi="Times New Roman" w:cs="Times New Roman"/>
          <w:color w:val="000000"/>
          <w:sz w:val="24"/>
        </w:rPr>
        <w:t xml:space="preserve">  </w:t>
      </w:r>
    </w:p>
    <w:p w:rsidR="00A555D0" w:rsidRPr="00A555D0" w:rsidRDefault="00DE5824" w:rsidP="00A555D0">
      <w:pPr>
        <w:widowControl w:val="0"/>
        <w:tabs>
          <w:tab w:val="left" w:pos="1134"/>
        </w:tabs>
        <w:spacing w:after="0" w:line="240" w:lineRule="auto"/>
        <w:jc w:val="both"/>
        <w:rPr>
          <w:rFonts w:ascii="Times New Roman" w:hAnsi="Times New Roman" w:cs="Times New Roman"/>
          <w:color w:val="000000"/>
          <w:sz w:val="24"/>
        </w:rPr>
      </w:pPr>
      <w:r w:rsidRPr="00A555D0">
        <w:rPr>
          <w:rFonts w:ascii="Times New Roman" w:hAnsi="Times New Roman" w:cs="Times New Roman"/>
          <w:sz w:val="24"/>
          <w:szCs w:val="24"/>
        </w:rPr>
        <w:t xml:space="preserve">3. </w:t>
      </w:r>
      <w:r w:rsidR="00A555D0" w:rsidRPr="00A555D0">
        <w:rPr>
          <w:rFonts w:ascii="Times New Roman" w:hAnsi="Times New Roman" w:cs="Times New Roman"/>
          <w:sz w:val="24"/>
          <w:szCs w:val="24"/>
        </w:rPr>
        <w:t xml:space="preserve">Изучить </w:t>
      </w:r>
      <w:r w:rsidR="00A555D0" w:rsidRPr="00A555D0">
        <w:rPr>
          <w:rFonts w:ascii="Times New Roman" w:hAnsi="Times New Roman" w:cs="Times New Roman"/>
          <w:spacing w:val="-8"/>
          <w:sz w:val="24"/>
          <w:szCs w:val="24"/>
        </w:rPr>
        <w:t xml:space="preserve">организацию и учебно-методическое обеспечение образовательного процесса (на примере образовательной организации, </w:t>
      </w:r>
      <w:r w:rsidR="00A555D0" w:rsidRPr="00A555D0">
        <w:rPr>
          <w:rFonts w:ascii="Times New Roman" w:hAnsi="Times New Roman" w:cs="Times New Roman"/>
          <w:i/>
          <w:color w:val="FF0000"/>
          <w:spacing w:val="-8"/>
          <w:sz w:val="24"/>
          <w:szCs w:val="24"/>
        </w:rPr>
        <w:t>указать наименование</w:t>
      </w:r>
      <w:r w:rsidR="00A555D0" w:rsidRPr="00A555D0">
        <w:rPr>
          <w:rFonts w:ascii="Times New Roman" w:hAnsi="Times New Roman" w:cs="Times New Roman"/>
          <w:spacing w:val="-8"/>
          <w:sz w:val="24"/>
          <w:szCs w:val="24"/>
        </w:rPr>
        <w:t>)</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892B21">
        <w:rPr>
          <w:rFonts w:ascii="Times New Roman" w:eastAsia="Times New Roman" w:hAnsi="Times New Roman" w:cs="Times New Roman"/>
          <w:sz w:val="24"/>
          <w:szCs w:val="24"/>
          <w:shd w:val="clear" w:color="auto" w:fill="FFFFFF"/>
        </w:rPr>
        <w:t>производствен</w:t>
      </w:r>
      <w:r w:rsidRPr="00BB3BB3">
        <w:rPr>
          <w:rFonts w:ascii="Times New Roman" w:eastAsia="Times New Roman" w:hAnsi="Times New Roman" w:cs="Times New Roman"/>
          <w:sz w:val="24"/>
          <w:szCs w:val="24"/>
          <w:shd w:val="clear" w:color="auto" w:fill="FFFFFF"/>
        </w:rPr>
        <w:t>н</w:t>
      </w:r>
      <w:r w:rsidR="002520FA">
        <w:rPr>
          <w:rFonts w:ascii="Times New Roman" w:eastAsia="Times New Roman" w:hAnsi="Times New Roman" w:cs="Times New Roman"/>
          <w:sz w:val="24"/>
          <w:szCs w:val="24"/>
          <w:shd w:val="clear" w:color="auto" w:fill="FFFFFF"/>
        </w:rPr>
        <w:t>ой</w:t>
      </w:r>
      <w:r w:rsidR="00892B21">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892B21">
        <w:rPr>
          <w:rFonts w:ascii="Times New Roman" w:eastAsia="Times New Roman" w:hAnsi="Times New Roman" w:cs="Times New Roman"/>
          <w:sz w:val="24"/>
          <w:szCs w:val="24"/>
          <w:shd w:val="clear" w:color="auto" w:fill="FFFFFF"/>
        </w:rPr>
        <w:t>производствен</w:t>
      </w:r>
      <w:r w:rsidR="00892B21" w:rsidRPr="00BB3BB3">
        <w:rPr>
          <w:rFonts w:ascii="Times New Roman" w:eastAsia="Times New Roman" w:hAnsi="Times New Roman" w:cs="Times New Roman"/>
          <w:sz w:val="24"/>
          <w:szCs w:val="24"/>
          <w:shd w:val="clear" w:color="auto" w:fill="FFFFFF"/>
        </w:rPr>
        <w:t>н</w:t>
      </w:r>
      <w:r w:rsidR="00892B21">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892B21">
        <w:rPr>
          <w:rFonts w:ascii="Times New Roman" w:eastAsia="Times New Roman" w:hAnsi="Times New Roman" w:cs="Times New Roman"/>
          <w:sz w:val="24"/>
          <w:szCs w:val="24"/>
          <w:shd w:val="clear" w:color="auto" w:fill="FFFFFF"/>
        </w:rPr>
        <w:t>производствен</w:t>
      </w:r>
      <w:r w:rsidR="00892B21" w:rsidRPr="00BB3BB3">
        <w:rPr>
          <w:rFonts w:ascii="Times New Roman" w:eastAsia="Times New Roman" w:hAnsi="Times New Roman" w:cs="Times New Roman"/>
          <w:sz w:val="24"/>
          <w:szCs w:val="24"/>
          <w:shd w:val="clear" w:color="auto" w:fill="FFFFFF"/>
        </w:rPr>
        <w:t>н</w:t>
      </w:r>
      <w:r w:rsidR="00892B21">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892B21">
        <w:rPr>
          <w:rFonts w:ascii="Times New Roman" w:eastAsia="Times New Roman" w:hAnsi="Times New Roman" w:cs="Times New Roman"/>
          <w:sz w:val="24"/>
          <w:szCs w:val="24"/>
          <w:shd w:val="clear" w:color="auto" w:fill="FFFFFF"/>
        </w:rPr>
        <w:t>производствен</w:t>
      </w:r>
      <w:r w:rsidR="00892B21" w:rsidRPr="00BB3BB3">
        <w:rPr>
          <w:rFonts w:ascii="Times New Roman" w:eastAsia="Times New Roman" w:hAnsi="Times New Roman" w:cs="Times New Roman"/>
          <w:sz w:val="24"/>
          <w:szCs w:val="24"/>
          <w:shd w:val="clear" w:color="auto" w:fill="FFFFFF"/>
        </w:rPr>
        <w:t>н</w:t>
      </w:r>
      <w:r w:rsidR="00892B21">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9627E3" w:rsidRDefault="00452A83" w:rsidP="009627E3">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9627E3">
        <w:rPr>
          <w:rFonts w:ascii="Times New Roman" w:hAnsi="Times New Roman" w:cs="Times New Roman"/>
          <w:sz w:val="24"/>
          <w:szCs w:val="24"/>
        </w:rPr>
        <w:lastRenderedPageBreak/>
        <w:t>Приложение 1</w:t>
      </w:r>
    </w:p>
    <w:p w:rsidR="009627E3" w:rsidRDefault="009627E3" w:rsidP="009627E3">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9627E3" w:rsidRDefault="009627E3" w:rsidP="009627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9627E3" w:rsidRDefault="009627E3" w:rsidP="009627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9627E3" w:rsidRDefault="009627E3" w:rsidP="009627E3">
      <w:pPr>
        <w:spacing w:after="0" w:line="240" w:lineRule="auto"/>
        <w:jc w:val="right"/>
        <w:rPr>
          <w:rFonts w:ascii="Times New Roman" w:hAnsi="Times New Roman" w:cs="Times New Roman"/>
          <w:sz w:val="24"/>
          <w:szCs w:val="24"/>
        </w:rPr>
      </w:pPr>
    </w:p>
    <w:p w:rsidR="009627E3" w:rsidRDefault="009627E3" w:rsidP="009627E3">
      <w:pPr>
        <w:spacing w:after="0" w:line="240" w:lineRule="auto"/>
        <w:rPr>
          <w:rFonts w:ascii="Times New Roman" w:hAnsi="Times New Roman" w:cs="Times New Roman"/>
          <w:sz w:val="24"/>
          <w:szCs w:val="24"/>
        </w:rPr>
      </w:pPr>
    </w:p>
    <w:p w:rsidR="009627E3" w:rsidRDefault="009627E3" w:rsidP="00962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9627E3" w:rsidRDefault="009627E3" w:rsidP="00962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9627E3" w:rsidRDefault="009627E3" w:rsidP="009627E3">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9627E3" w:rsidTr="009627E3">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9627E3" w:rsidTr="009627E3">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7E3" w:rsidRDefault="009627E3">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7E3" w:rsidRPr="00CC7DE4" w:rsidRDefault="009627E3">
            <w:pPr>
              <w:spacing w:line="288" w:lineRule="auto"/>
              <w:jc w:val="center"/>
              <w:rPr>
                <w:rFonts w:ascii="Times New Roman" w:hAnsi="Times New Roman" w:cs="Times New Roman"/>
                <w:sz w:val="20"/>
                <w:szCs w:val="20"/>
              </w:rPr>
            </w:pPr>
            <w:r w:rsidRPr="00CC7DE4">
              <w:rPr>
                <w:rFonts w:ascii="Times New Roman" w:hAnsi="Times New Roman" w:cs="Times New Roman"/>
                <w:sz w:val="20"/>
                <w:szCs w:val="20"/>
              </w:rPr>
              <w:t>Государственная и муниципальная служба</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27E3" w:rsidRPr="00CC7DE4" w:rsidRDefault="009627E3">
            <w:pPr>
              <w:rPr>
                <w:rFonts w:ascii="Times New Roman" w:hAnsi="Times New Roman" w:cs="Times New Roman"/>
                <w:sz w:val="20"/>
                <w:szCs w:val="20"/>
              </w:rPr>
            </w:pPr>
            <w:r w:rsidRPr="00CC7DE4">
              <w:rPr>
                <w:rFonts w:ascii="Times New Roman" w:hAnsi="Times New Roman" w:cs="Times New Roman"/>
                <w:sz w:val="20"/>
                <w:szCs w:val="20"/>
              </w:rPr>
              <w:t xml:space="preserve">Производственная практика </w:t>
            </w:r>
          </w:p>
          <w:p w:rsidR="009627E3" w:rsidRPr="00CC7DE4" w:rsidRDefault="009627E3">
            <w:pPr>
              <w:rPr>
                <w:rFonts w:ascii="TimesNewRomanPSMT" w:hAnsi="TimesNewRomanPSMT"/>
                <w:b/>
                <w:sz w:val="20"/>
                <w:szCs w:val="20"/>
                <w:highlight w:val="yellow"/>
              </w:rPr>
            </w:pPr>
            <w:r w:rsidRPr="00CC7DE4">
              <w:rPr>
                <w:rStyle w:val="fontstyle01"/>
                <w:b w:val="0"/>
                <w:color w:val="auto"/>
                <w:sz w:val="20"/>
                <w:szCs w:val="20"/>
              </w:rPr>
              <w:t>В ходе выполнения общего задания</w:t>
            </w:r>
            <w:r w:rsidRPr="00CC7DE4">
              <w:rPr>
                <w:rStyle w:val="fontstyle01"/>
                <w:color w:val="auto"/>
                <w:sz w:val="20"/>
                <w:szCs w:val="20"/>
              </w:rPr>
              <w:t xml:space="preserve"> </w:t>
            </w:r>
            <w:r w:rsidRPr="00CC7DE4">
              <w:rPr>
                <w:rFonts w:ascii="Times New Roman" w:hAnsi="Times New Roman" w:cs="Times New Roman"/>
                <w:sz w:val="20"/>
                <w:szCs w:val="20"/>
              </w:rPr>
              <w:t>практической подготовки</w:t>
            </w:r>
            <w:r w:rsidRPr="00CC7DE4">
              <w:rPr>
                <w:rStyle w:val="fontstyle01"/>
                <w:color w:val="auto"/>
                <w:sz w:val="20"/>
                <w:szCs w:val="20"/>
              </w:rPr>
              <w:t xml:space="preserve"> </w:t>
            </w:r>
            <w:r w:rsidRPr="00CC7DE4">
              <w:rPr>
                <w:rStyle w:val="fontstyle01"/>
                <w:b w:val="0"/>
                <w:color w:val="auto"/>
                <w:sz w:val="20"/>
                <w:szCs w:val="20"/>
              </w:rPr>
              <w:t>обучающемуся надлежит изучить следующие вопросы</w:t>
            </w:r>
            <w:r w:rsidRPr="00CC7DE4">
              <w:rPr>
                <w:rStyle w:val="fontstyle01"/>
                <w:color w:val="auto"/>
                <w:sz w:val="20"/>
                <w:szCs w:val="20"/>
              </w:rPr>
              <w:t>:</w:t>
            </w:r>
            <w:r w:rsidRPr="00CC7DE4">
              <w:rPr>
                <w:rFonts w:ascii="TimesNewRomanPSMT" w:hAnsi="TimesNewRomanPSMT"/>
                <w:b/>
                <w:sz w:val="20"/>
                <w:szCs w:val="20"/>
                <w:highlight w:val="yellow"/>
              </w:rPr>
              <w:t xml:space="preserve"> </w:t>
            </w:r>
          </w:p>
          <w:p w:rsidR="00CC7DE4" w:rsidRPr="00CC7DE4" w:rsidRDefault="00CC7DE4" w:rsidP="00CC7DE4">
            <w:pPr>
              <w:outlineLvl w:val="1"/>
              <w:rPr>
                <w:rFonts w:ascii="Times New Roman" w:hAnsi="Times New Roman" w:cs="Times New Roman"/>
                <w:i/>
                <w:sz w:val="20"/>
                <w:szCs w:val="20"/>
              </w:rPr>
            </w:pPr>
            <w:r w:rsidRPr="00CC7DE4">
              <w:rPr>
                <w:rFonts w:ascii="Times New Roman" w:hAnsi="Times New Roman" w:cs="Times New Roman"/>
                <w:i/>
                <w:sz w:val="20"/>
                <w:szCs w:val="20"/>
              </w:rPr>
              <w:t xml:space="preserve">Задание для практической подготовки при реализации </w:t>
            </w:r>
            <w:proofErr w:type="gramStart"/>
            <w:r w:rsidR="00B73F1B">
              <w:rPr>
                <w:rFonts w:ascii="Times New Roman" w:hAnsi="Times New Roman" w:cs="Times New Roman"/>
                <w:i/>
                <w:sz w:val="20"/>
                <w:szCs w:val="20"/>
              </w:rPr>
              <w:t xml:space="preserve">производственной </w:t>
            </w:r>
            <w:r w:rsidRPr="00CC7DE4">
              <w:rPr>
                <w:rFonts w:ascii="Times New Roman" w:hAnsi="Times New Roman" w:cs="Times New Roman"/>
                <w:i/>
                <w:sz w:val="20"/>
                <w:szCs w:val="20"/>
              </w:rPr>
              <w:t xml:space="preserve"> практики</w:t>
            </w:r>
            <w:proofErr w:type="gramEnd"/>
            <w:r w:rsidRPr="00CC7DE4">
              <w:rPr>
                <w:rFonts w:ascii="Times New Roman" w:hAnsi="Times New Roman" w:cs="Times New Roman"/>
                <w:i/>
                <w:sz w:val="20"/>
                <w:szCs w:val="20"/>
              </w:rPr>
              <w:t>:</w:t>
            </w:r>
          </w:p>
          <w:p w:rsidR="00CC7DE4" w:rsidRPr="00CC7DE4" w:rsidRDefault="00CC7DE4" w:rsidP="00CC7DE4">
            <w:pPr>
              <w:jc w:val="both"/>
              <w:rPr>
                <w:rFonts w:ascii="Times New Roman" w:hAnsi="Times New Roman" w:cs="Times New Roman"/>
                <w:sz w:val="20"/>
                <w:szCs w:val="20"/>
              </w:rPr>
            </w:pPr>
            <w:r w:rsidRPr="00CC7DE4">
              <w:rPr>
                <w:rStyle w:val="af"/>
                <w:rFonts w:ascii="Times New Roman" w:hAnsi="Times New Roman" w:cs="Times New Roman"/>
                <w:noProof/>
                <w:color w:val="auto"/>
                <w:sz w:val="20"/>
                <w:szCs w:val="20"/>
              </w:rPr>
              <w:t>1. Изучить</w:t>
            </w:r>
            <w:r w:rsidRPr="00CC7DE4">
              <w:rPr>
                <w:rFonts w:ascii="Times New Roman" w:hAnsi="Times New Roman" w:cs="Times New Roman"/>
                <w:sz w:val="20"/>
                <w:szCs w:val="20"/>
              </w:rPr>
              <w:t xml:space="preserve"> основными направлениями работы организации (</w:t>
            </w:r>
            <w:r w:rsidRPr="00CC7DE4">
              <w:rPr>
                <w:rFonts w:ascii="Times New Roman" w:hAnsi="Times New Roman" w:cs="Times New Roman"/>
                <w:i/>
                <w:sz w:val="20"/>
                <w:szCs w:val="20"/>
              </w:rPr>
              <w:t xml:space="preserve">наименование </w:t>
            </w:r>
            <w:r w:rsidRPr="00CC7DE4">
              <w:rPr>
                <w:rFonts w:ascii="Times New Roman" w:hAnsi="Times New Roman" w:cs="Times New Roman"/>
                <w:i/>
                <w:iCs/>
                <w:sz w:val="20"/>
                <w:szCs w:val="20"/>
              </w:rPr>
              <w:t xml:space="preserve">профильной организации) </w:t>
            </w:r>
          </w:p>
          <w:p w:rsidR="00CC7DE4" w:rsidRPr="00CC7DE4" w:rsidRDefault="00CC7DE4" w:rsidP="00CC7DE4">
            <w:pPr>
              <w:jc w:val="both"/>
              <w:rPr>
                <w:rFonts w:ascii="Times New Roman" w:hAnsi="Times New Roman" w:cs="Times New Roman"/>
                <w:sz w:val="20"/>
                <w:szCs w:val="20"/>
              </w:rPr>
            </w:pPr>
            <w:r w:rsidRPr="00CC7DE4">
              <w:rPr>
                <w:rFonts w:ascii="Times New Roman" w:hAnsi="Times New Roman" w:cs="Times New Roman"/>
                <w:sz w:val="20"/>
                <w:szCs w:val="20"/>
              </w:rPr>
              <w:t>2. Изучить организационно-правовую форму и организационную структуру (</w:t>
            </w:r>
            <w:r w:rsidRPr="00CC7DE4">
              <w:rPr>
                <w:rFonts w:ascii="Times New Roman" w:hAnsi="Times New Roman" w:cs="Times New Roman"/>
                <w:i/>
                <w:sz w:val="20"/>
                <w:szCs w:val="20"/>
              </w:rPr>
              <w:t xml:space="preserve">наименование </w:t>
            </w:r>
            <w:r w:rsidRPr="00CC7DE4">
              <w:rPr>
                <w:rFonts w:ascii="Times New Roman" w:hAnsi="Times New Roman" w:cs="Times New Roman"/>
                <w:i/>
                <w:iCs/>
                <w:sz w:val="20"/>
                <w:szCs w:val="20"/>
              </w:rPr>
              <w:t>профильной организации</w:t>
            </w:r>
            <w:r w:rsidRPr="00CC7DE4">
              <w:rPr>
                <w:rFonts w:ascii="Times New Roman" w:hAnsi="Times New Roman" w:cs="Times New Roman"/>
                <w:sz w:val="20"/>
                <w:szCs w:val="20"/>
              </w:rPr>
              <w:t xml:space="preserve">)  </w:t>
            </w:r>
          </w:p>
          <w:p w:rsidR="00CC7DE4" w:rsidRPr="00CC7DE4" w:rsidRDefault="00CC7DE4" w:rsidP="00CC7DE4">
            <w:pPr>
              <w:pStyle w:val="ac"/>
              <w:ind w:left="0"/>
              <w:jc w:val="both"/>
              <w:rPr>
                <w:rFonts w:ascii="Times New Roman" w:hAnsi="Times New Roman"/>
                <w:sz w:val="20"/>
                <w:szCs w:val="20"/>
              </w:rPr>
            </w:pPr>
            <w:r w:rsidRPr="00CC7DE4">
              <w:rPr>
                <w:rFonts w:ascii="Times New Roman" w:hAnsi="Times New Roman"/>
                <w:sz w:val="20"/>
                <w:szCs w:val="20"/>
              </w:rPr>
              <w:t>3. Изучить нормативно-правовое обеспечение деятельности (</w:t>
            </w:r>
            <w:r w:rsidRPr="00CC7DE4">
              <w:rPr>
                <w:rFonts w:ascii="Times New Roman" w:hAnsi="Times New Roman"/>
                <w:i/>
                <w:sz w:val="20"/>
                <w:szCs w:val="20"/>
              </w:rPr>
              <w:t>наименование профильной организации</w:t>
            </w:r>
            <w:r w:rsidRPr="00CC7DE4">
              <w:rPr>
                <w:rFonts w:ascii="Times New Roman" w:hAnsi="Times New Roman"/>
                <w:sz w:val="20"/>
                <w:szCs w:val="20"/>
              </w:rPr>
              <w:t>)</w:t>
            </w:r>
          </w:p>
          <w:p w:rsidR="00CC7DE4" w:rsidRPr="00CC7DE4" w:rsidRDefault="00CC7DE4" w:rsidP="00CC7DE4">
            <w:pPr>
              <w:pStyle w:val="60"/>
              <w:shd w:val="clear" w:color="auto" w:fill="auto"/>
              <w:tabs>
                <w:tab w:val="left" w:pos="1162"/>
              </w:tabs>
              <w:spacing w:line="240" w:lineRule="auto"/>
              <w:rPr>
                <w:i/>
                <w:spacing w:val="-11"/>
              </w:rPr>
            </w:pPr>
            <w:r w:rsidRPr="00CC7DE4">
              <w:t xml:space="preserve"> </w:t>
            </w:r>
            <w:r w:rsidRPr="00CC7DE4">
              <w:rPr>
                <w:i/>
              </w:rPr>
              <w:t>Индивидуальное задание:</w:t>
            </w:r>
          </w:p>
          <w:p w:rsidR="00CC7DE4" w:rsidRPr="00CC7DE4" w:rsidRDefault="00CC7DE4" w:rsidP="00CC7DE4">
            <w:pPr>
              <w:jc w:val="both"/>
              <w:rPr>
                <w:rFonts w:ascii="Times New Roman" w:hAnsi="Times New Roman" w:cs="Times New Roman"/>
                <w:iCs/>
                <w:sz w:val="20"/>
                <w:szCs w:val="20"/>
              </w:rPr>
            </w:pPr>
            <w:r w:rsidRPr="00CC7DE4">
              <w:rPr>
                <w:rFonts w:ascii="Times New Roman" w:hAnsi="Times New Roman" w:cs="Times New Roman"/>
                <w:sz w:val="20"/>
                <w:szCs w:val="20"/>
              </w:rPr>
              <w:t>1. Изучить</w:t>
            </w:r>
            <w:r w:rsidRPr="00CC7DE4">
              <w:rPr>
                <w:rFonts w:ascii="Times New Roman" w:hAnsi="Times New Roman" w:cs="Times New Roman"/>
                <w:iCs/>
                <w:sz w:val="20"/>
                <w:szCs w:val="20"/>
              </w:rPr>
              <w:t xml:space="preserve"> </w:t>
            </w:r>
            <w:r w:rsidRPr="00CC7DE4">
              <w:rPr>
                <w:rFonts w:ascii="Times New Roman" w:hAnsi="Times New Roman" w:cs="Times New Roman"/>
                <w:sz w:val="20"/>
                <w:szCs w:val="20"/>
              </w:rPr>
              <w:t>государственные должности и должность гражданской службы</w:t>
            </w:r>
            <w:r w:rsidRPr="00CC7DE4">
              <w:rPr>
                <w:sz w:val="20"/>
                <w:szCs w:val="20"/>
              </w:rPr>
              <w:t xml:space="preserve">, </w:t>
            </w:r>
            <w:r w:rsidRPr="00CC7DE4">
              <w:rPr>
                <w:rFonts w:ascii="Times New Roman" w:hAnsi="Times New Roman" w:cs="Times New Roman"/>
                <w:sz w:val="20"/>
                <w:szCs w:val="20"/>
              </w:rPr>
              <w:t>права и обязанности гражданского служащего</w:t>
            </w:r>
            <w:r w:rsidRPr="00CC7DE4">
              <w:rPr>
                <w:rFonts w:ascii="Times New Roman" w:hAnsi="Times New Roman" w:cs="Times New Roman"/>
                <w:iCs/>
                <w:sz w:val="20"/>
                <w:szCs w:val="20"/>
              </w:rPr>
              <w:t xml:space="preserve"> </w:t>
            </w:r>
          </w:p>
          <w:p w:rsidR="00CC7DE4" w:rsidRPr="00CC7DE4" w:rsidRDefault="00CC7DE4" w:rsidP="00CC7DE4">
            <w:pPr>
              <w:jc w:val="both"/>
              <w:rPr>
                <w:rFonts w:ascii="Times New Roman" w:hAnsi="Times New Roman" w:cs="Times New Roman"/>
                <w:iCs/>
                <w:sz w:val="20"/>
                <w:szCs w:val="20"/>
              </w:rPr>
            </w:pPr>
            <w:r w:rsidRPr="00CC7DE4">
              <w:rPr>
                <w:rFonts w:ascii="Times New Roman" w:hAnsi="Times New Roman" w:cs="Times New Roman"/>
                <w:iCs/>
                <w:sz w:val="20"/>
                <w:szCs w:val="20"/>
              </w:rPr>
              <w:t xml:space="preserve">2. </w:t>
            </w:r>
            <w:r w:rsidRPr="00CC7DE4">
              <w:rPr>
                <w:rFonts w:ascii="Times New Roman" w:hAnsi="Times New Roman" w:cs="Times New Roman"/>
                <w:sz w:val="20"/>
                <w:szCs w:val="20"/>
              </w:rPr>
              <w:t xml:space="preserve">Изучить технологии кадрового обеспечение в системе государственного и муниципального управления  </w:t>
            </w:r>
          </w:p>
          <w:p w:rsidR="00CC7DE4" w:rsidRPr="00CC7DE4" w:rsidRDefault="00CC7DE4" w:rsidP="00CC7DE4">
            <w:pPr>
              <w:widowControl w:val="0"/>
              <w:tabs>
                <w:tab w:val="left" w:pos="1134"/>
              </w:tabs>
              <w:jc w:val="both"/>
              <w:rPr>
                <w:rFonts w:ascii="Times New Roman" w:hAnsi="Times New Roman" w:cs="Times New Roman"/>
                <w:sz w:val="20"/>
                <w:szCs w:val="20"/>
              </w:rPr>
            </w:pPr>
            <w:r w:rsidRPr="00CC7DE4">
              <w:rPr>
                <w:rFonts w:ascii="Times New Roman" w:hAnsi="Times New Roman" w:cs="Times New Roman"/>
                <w:sz w:val="20"/>
                <w:szCs w:val="20"/>
              </w:rPr>
              <w:t xml:space="preserve">3. Изучить </w:t>
            </w:r>
            <w:r w:rsidRPr="00CC7DE4">
              <w:rPr>
                <w:rFonts w:ascii="Times New Roman" w:hAnsi="Times New Roman" w:cs="Times New Roman"/>
                <w:spacing w:val="-8"/>
                <w:sz w:val="20"/>
                <w:szCs w:val="20"/>
              </w:rPr>
              <w:t xml:space="preserve">организацию и учебно-методическое обеспечение образовательного процесса (на примере образовательной организации, </w:t>
            </w:r>
            <w:r w:rsidRPr="00CC7DE4">
              <w:rPr>
                <w:rFonts w:ascii="Times New Roman" w:hAnsi="Times New Roman" w:cs="Times New Roman"/>
                <w:i/>
                <w:spacing w:val="-8"/>
                <w:sz w:val="20"/>
                <w:szCs w:val="20"/>
              </w:rPr>
              <w:t>указать наименование</w:t>
            </w:r>
            <w:r w:rsidRPr="00CC7DE4">
              <w:rPr>
                <w:rFonts w:ascii="Times New Roman" w:hAnsi="Times New Roman" w:cs="Times New Roman"/>
                <w:spacing w:val="-8"/>
                <w:sz w:val="20"/>
                <w:szCs w:val="20"/>
              </w:rPr>
              <w:t>)</w:t>
            </w:r>
          </w:p>
          <w:p w:rsidR="009627E3" w:rsidRPr="00CC7DE4" w:rsidRDefault="009627E3">
            <w:pPr>
              <w:widowControl w:val="0"/>
              <w:tabs>
                <w:tab w:val="left" w:pos="1134"/>
              </w:tabs>
              <w:jc w:val="both"/>
              <w:rPr>
                <w:rFonts w:ascii="Times New Roman" w:hAnsi="Times New Roman"/>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7E3" w:rsidRDefault="009627E3">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27E3" w:rsidRDefault="009627E3">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9627E3" w:rsidRDefault="009627E3" w:rsidP="009627E3">
      <w:pPr>
        <w:spacing w:after="0" w:line="240" w:lineRule="auto"/>
        <w:ind w:firstLine="4536"/>
        <w:rPr>
          <w:rFonts w:ascii="Times New Roman" w:hAnsi="Times New Roman" w:cs="Times New Roman"/>
          <w:sz w:val="24"/>
          <w:szCs w:val="24"/>
        </w:rPr>
      </w:pPr>
    </w:p>
    <w:p w:rsidR="009627E3" w:rsidRDefault="009627E3" w:rsidP="009627E3">
      <w:pPr>
        <w:spacing w:after="0" w:line="240" w:lineRule="auto"/>
        <w:ind w:firstLine="4536"/>
        <w:rPr>
          <w:rFonts w:ascii="Times New Roman" w:hAnsi="Times New Roman" w:cs="Times New Roman"/>
          <w:sz w:val="24"/>
          <w:szCs w:val="24"/>
        </w:rPr>
      </w:pPr>
    </w:p>
    <w:p w:rsidR="009627E3" w:rsidRDefault="009627E3" w:rsidP="009627E3">
      <w:pPr>
        <w:rPr>
          <w:rFonts w:ascii="Times New Roman" w:hAnsi="Times New Roman" w:cs="Times New Roman"/>
          <w:sz w:val="24"/>
          <w:szCs w:val="24"/>
        </w:rPr>
      </w:pPr>
      <w:r>
        <w:rPr>
          <w:rFonts w:ascii="Times New Roman" w:hAnsi="Times New Roman" w:cs="Times New Roman"/>
          <w:sz w:val="24"/>
          <w:szCs w:val="24"/>
        </w:rPr>
        <w:br w:type="page"/>
      </w:r>
    </w:p>
    <w:p w:rsidR="009627E3" w:rsidRDefault="009627E3" w:rsidP="009627E3">
      <w:pPr>
        <w:spacing w:after="0" w:line="240" w:lineRule="auto"/>
        <w:ind w:firstLine="4536"/>
        <w:rPr>
          <w:rFonts w:ascii="Times New Roman" w:hAnsi="Times New Roman" w:cs="Times New Roman"/>
          <w:sz w:val="24"/>
          <w:szCs w:val="24"/>
        </w:rPr>
      </w:pPr>
    </w:p>
    <w:p w:rsidR="009627E3" w:rsidRDefault="009627E3" w:rsidP="009627E3">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9627E3" w:rsidRDefault="009627E3" w:rsidP="009627E3">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9627E3" w:rsidRDefault="009627E3" w:rsidP="009627E3">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9627E3" w:rsidRDefault="009627E3" w:rsidP="009627E3">
      <w:pPr>
        <w:spacing w:after="0" w:line="240" w:lineRule="auto"/>
        <w:rPr>
          <w:rFonts w:ascii="Times New Roman" w:hAnsi="Times New Roman" w:cs="Times New Roman"/>
          <w:sz w:val="24"/>
          <w:szCs w:val="24"/>
        </w:rPr>
      </w:pPr>
    </w:p>
    <w:p w:rsidR="009627E3" w:rsidRDefault="009627E3" w:rsidP="009627E3">
      <w:pPr>
        <w:spacing w:after="0" w:line="240" w:lineRule="auto"/>
        <w:rPr>
          <w:rFonts w:ascii="Times New Roman" w:hAnsi="Times New Roman" w:cs="Times New Roman"/>
          <w:sz w:val="24"/>
          <w:szCs w:val="24"/>
        </w:rPr>
      </w:pPr>
    </w:p>
    <w:p w:rsidR="009627E3" w:rsidRDefault="009627E3" w:rsidP="00962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9627E3" w:rsidRDefault="009627E3" w:rsidP="009627E3">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9627E3" w:rsidTr="009627E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rPr>
            </w:pPr>
            <w:r>
              <w:rPr>
                <w:rFonts w:ascii="Times New Roman" w:hAnsi="Times New Roman" w:cs="Times New Roman"/>
              </w:rPr>
              <w:t xml:space="preserve">Помещения </w:t>
            </w:r>
          </w:p>
        </w:tc>
      </w:tr>
      <w:tr w:rsidR="009627E3" w:rsidTr="009627E3">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rFonts w:ascii="Times New Roman" w:hAnsi="Times New Roman" w:cs="Times New Roman"/>
                <w:sz w:val="20"/>
                <w:szCs w:val="20"/>
              </w:rPr>
            </w:pPr>
            <w:r>
              <w:rPr>
                <w:rFonts w:ascii="Times New Roman" w:hAnsi="Times New Roman" w:cs="Times New Roman"/>
                <w:sz w:val="20"/>
                <w:szCs w:val="20"/>
              </w:rPr>
              <w:t xml:space="preserve"> Омский городской Совет </w:t>
            </w:r>
          </w:p>
          <w:p w:rsidR="009627E3" w:rsidRDefault="009627E3">
            <w:pPr>
              <w:jc w:val="center"/>
              <w:rPr>
                <w:rFonts w:ascii="Times New Roman" w:hAnsi="Times New Roman" w:cs="Times New Roman"/>
                <w:sz w:val="20"/>
                <w:szCs w:val="20"/>
              </w:rPr>
            </w:pPr>
            <w:r w:rsidRPr="009627E3">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rPr>
                <w:b/>
                <w:sz w:val="20"/>
                <w:szCs w:val="20"/>
              </w:rPr>
            </w:pPr>
            <w:r w:rsidRPr="009627E3">
              <w:rPr>
                <w:rStyle w:val="af9"/>
                <w:rFonts w:ascii="Times New Roman" w:hAnsi="Times New Roman" w:cs="Times New Roman"/>
                <w:b w:val="0"/>
              </w:rPr>
              <w:t xml:space="preserve">Правовое управление </w:t>
            </w:r>
          </w:p>
          <w:p w:rsidR="009627E3" w:rsidRPr="009627E3" w:rsidRDefault="009627E3">
            <w:pPr>
              <w:jc w:val="center"/>
              <w:rPr>
                <w:rFonts w:ascii="Times New Roman" w:hAnsi="Times New Roman" w:cs="Times New Roman"/>
                <w:sz w:val="20"/>
                <w:szCs w:val="20"/>
              </w:rPr>
            </w:pPr>
            <w:r w:rsidRPr="009627E3">
              <w:rPr>
                <w:rFonts w:ascii="Times New Roman" w:hAnsi="Times New Roman" w:cs="Times New Roman"/>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7E3" w:rsidRDefault="009627E3">
            <w:pPr>
              <w:jc w:val="center"/>
            </w:pPr>
            <w:r>
              <w:t xml:space="preserve"> </w:t>
            </w:r>
            <w:r>
              <w:rPr>
                <w:rFonts w:ascii="Times New Roman" w:hAnsi="Times New Roman" w:cs="Times New Roman"/>
                <w:sz w:val="20"/>
                <w:szCs w:val="20"/>
              </w:rPr>
              <w:t xml:space="preserve">644099, </w:t>
            </w:r>
            <w:r>
              <w:rPr>
                <w:rFonts w:ascii="Times New Roman" w:hAnsi="Times New Roman" w:cs="Times New Roman"/>
                <w:bCs/>
                <w:sz w:val="20"/>
                <w:szCs w:val="20"/>
              </w:rPr>
              <w:t>Омская</w:t>
            </w:r>
            <w:r>
              <w:rPr>
                <w:rFonts w:ascii="Times New Roman" w:hAnsi="Times New Roman" w:cs="Times New Roman"/>
                <w:sz w:val="20"/>
                <w:szCs w:val="20"/>
              </w:rPr>
              <w:t xml:space="preserve"> обл., г </w:t>
            </w:r>
            <w:r>
              <w:rPr>
                <w:rFonts w:ascii="Times New Roman" w:hAnsi="Times New Roman" w:cs="Times New Roman"/>
                <w:bCs/>
                <w:sz w:val="20"/>
                <w:szCs w:val="20"/>
              </w:rPr>
              <w:t>Омск</w:t>
            </w:r>
            <w:r>
              <w:rPr>
                <w:rFonts w:ascii="Times New Roman" w:hAnsi="Times New Roman" w:cs="Times New Roman"/>
                <w:sz w:val="20"/>
                <w:szCs w:val="20"/>
              </w:rPr>
              <w:t>, улица Гагарина, 34</w:t>
            </w:r>
            <w:r>
              <w:t>.</w:t>
            </w:r>
          </w:p>
          <w:p w:rsidR="009627E3" w:rsidRDefault="009627E3">
            <w:pPr>
              <w:jc w:val="center"/>
              <w:rPr>
                <w:rFonts w:ascii="Times New Roman" w:hAnsi="Times New Roman" w:cs="Times New Roman"/>
              </w:rPr>
            </w:pPr>
            <w:r w:rsidRPr="009627E3">
              <w:rPr>
                <w:rFonts w:ascii="Times New Roman" w:hAnsi="Times New Roman" w:cs="Times New Roman"/>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7E3" w:rsidRDefault="009627E3">
            <w:pPr>
              <w:jc w:val="center"/>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9627E3" w:rsidRDefault="009627E3">
            <w:pPr>
              <w:jc w:val="center"/>
              <w:rPr>
                <w:rStyle w:val="name"/>
              </w:rPr>
            </w:pPr>
            <w:r>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9627E3" w:rsidRDefault="009627E3">
            <w:pPr>
              <w:jc w:val="center"/>
              <w:rPr>
                <w:rStyle w:val="name"/>
                <w:rFonts w:ascii="Times New Roman" w:hAnsi="Times New Roman" w:cs="Times New Roman"/>
              </w:rPr>
            </w:pPr>
          </w:p>
          <w:p w:rsidR="009627E3" w:rsidRDefault="009627E3">
            <w:pPr>
              <w:rPr>
                <w:rStyle w:val="name"/>
                <w:rFonts w:ascii="Times New Roman" w:hAnsi="Times New Roman" w:cs="Times New Roman"/>
                <w:color w:val="FF0000"/>
              </w:rPr>
            </w:pPr>
            <w:proofErr w:type="gramStart"/>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proofErr w:type="gramEnd"/>
            <w:r>
              <w:rPr>
                <w:rStyle w:val="name"/>
                <w:rFonts w:ascii="Times New Roman" w:hAnsi="Times New Roman" w:cs="Times New Roman"/>
                <w:color w:val="FF0000"/>
              </w:rPr>
              <w:t>(указать)</w:t>
            </w:r>
          </w:p>
          <w:p w:rsidR="009627E3" w:rsidRDefault="009627E3">
            <w:pPr>
              <w:rPr>
                <w:rStyle w:val="name"/>
                <w:rFonts w:ascii="Times New Roman" w:hAnsi="Times New Roman" w:cs="Times New Roman"/>
                <w:color w:val="FF0000"/>
              </w:rPr>
            </w:pPr>
          </w:p>
          <w:p w:rsidR="009627E3" w:rsidRDefault="009627E3">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9627E3" w:rsidRDefault="009627E3" w:rsidP="009627E3">
      <w:pPr>
        <w:spacing w:after="0" w:line="240" w:lineRule="auto"/>
        <w:rPr>
          <w:rFonts w:ascii="Times New Roman" w:hAnsi="Times New Roman" w:cs="Times New Roman"/>
          <w:b/>
          <w:sz w:val="28"/>
          <w:szCs w:val="28"/>
        </w:rPr>
      </w:pPr>
    </w:p>
    <w:p w:rsidR="009627E3" w:rsidRDefault="009627E3" w:rsidP="009627E3">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7404D4">
        <w:rPr>
          <w:rFonts w:eastAsia="Times New Roman"/>
        </w:rPr>
        <w:t>Государственная и муниципальная служба</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555D0" w:rsidRDefault="00C81A02" w:rsidP="00A555D0">
      <w:pPr>
        <w:spacing w:after="0" w:line="240" w:lineRule="auto"/>
        <w:jc w:val="both"/>
      </w:pPr>
      <w:r w:rsidRPr="00452A83">
        <w:rPr>
          <w:rFonts w:ascii="Times New Roman" w:eastAsia="Times New Roman" w:hAnsi="Times New Roman" w:cs="Times New Roman"/>
          <w:sz w:val="24"/>
          <w:szCs w:val="24"/>
        </w:rPr>
        <w:t xml:space="preserve">Тип практики: </w:t>
      </w:r>
      <w:r w:rsidR="00A555D0" w:rsidRPr="002C294F">
        <w:rPr>
          <w:rFonts w:ascii="Times New Roman" w:eastAsia="Times New Roman" w:hAnsi="Times New Roman" w:cs="Times New Roman"/>
          <w:sz w:val="24"/>
          <w:szCs w:val="24"/>
          <w:lang w:eastAsia="hi-IN" w:bidi="hi-IN"/>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sidR="00A555D0">
        <w:t>)</w:t>
      </w: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 xml:space="preserve">Руководитель практики от </w:t>
      </w:r>
      <w:proofErr w:type="spellStart"/>
      <w:r w:rsidRPr="00A555D0">
        <w:rPr>
          <w:rFonts w:ascii="Times New Roman" w:hAnsi="Times New Roman" w:cs="Times New Roman"/>
        </w:rPr>
        <w:t>ОмГА</w:t>
      </w:r>
      <w:proofErr w:type="spellEnd"/>
      <w:r w:rsidRPr="00A555D0">
        <w:rPr>
          <w:rFonts w:ascii="Times New Roman" w:hAnsi="Times New Roman" w:cs="Times New Roman"/>
        </w:rPr>
        <w:t xml:space="preserve">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8E7B59" w:rsidRDefault="00C81A02" w:rsidP="00FD5FAD">
            <w:pPr>
              <w:spacing w:after="0" w:line="240" w:lineRule="auto"/>
              <w:rPr>
                <w:rFonts w:ascii="Times New Roman" w:hAnsi="Times New Roman" w:cs="Times New Roman"/>
              </w:rPr>
            </w:pPr>
            <w:r w:rsidRPr="008E7B59">
              <w:rPr>
                <w:rFonts w:ascii="Times New Roman" w:hAnsi="Times New Roman" w:cs="Times New Roman"/>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8E7B59" w:rsidRDefault="00DE5824" w:rsidP="001C11C3">
            <w:pPr>
              <w:spacing w:after="0" w:line="240" w:lineRule="auto"/>
              <w:jc w:val="both"/>
              <w:rPr>
                <w:rFonts w:ascii="Times New Roman" w:hAnsi="Times New Roman" w:cs="Times New Roman"/>
                <w:color w:val="FF0000"/>
              </w:rPr>
            </w:pPr>
            <w:r w:rsidRPr="008E7B59">
              <w:rPr>
                <w:rStyle w:val="af"/>
                <w:rFonts w:ascii="Times New Roman" w:hAnsi="Times New Roman" w:cs="Times New Roman"/>
                <w:noProof/>
                <w:color w:val="auto"/>
              </w:rPr>
              <w:t>Изучить</w:t>
            </w:r>
            <w:r w:rsidRPr="008E7B59">
              <w:rPr>
                <w:rFonts w:ascii="Times New Roman" w:hAnsi="Times New Roman" w:cs="Times New Roman"/>
              </w:rPr>
              <w:t xml:space="preserve"> основными направлениями работы организации (</w:t>
            </w:r>
            <w:r w:rsidRPr="008E7B59">
              <w:rPr>
                <w:rFonts w:ascii="Times New Roman" w:hAnsi="Times New Roman" w:cs="Times New Roman"/>
                <w:i/>
              </w:rPr>
              <w:t xml:space="preserve">наименование </w:t>
            </w:r>
            <w:r w:rsidRPr="008E7B59">
              <w:rPr>
                <w:rFonts w:ascii="Times New Roman" w:hAnsi="Times New Roman" w:cs="Times New Roman"/>
                <w:i/>
                <w:iCs/>
              </w:rPr>
              <w:t xml:space="preserve">профильной организации)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8E7B59" w:rsidRDefault="00DE5824" w:rsidP="001C11C3">
            <w:pPr>
              <w:spacing w:after="0" w:line="240" w:lineRule="auto"/>
              <w:jc w:val="both"/>
              <w:rPr>
                <w:rFonts w:ascii="Times New Roman" w:hAnsi="Times New Roman" w:cs="Times New Roman"/>
                <w:color w:val="FF0000"/>
              </w:rPr>
            </w:pPr>
            <w:r w:rsidRPr="008E7B59">
              <w:rPr>
                <w:rFonts w:ascii="Times New Roman" w:hAnsi="Times New Roman" w:cs="Times New Roman"/>
              </w:rPr>
              <w:t>Изучить организационно-правовую форму и организационную структуру (</w:t>
            </w:r>
            <w:r w:rsidRPr="008E7B59">
              <w:rPr>
                <w:rFonts w:ascii="Times New Roman" w:hAnsi="Times New Roman" w:cs="Times New Roman"/>
                <w:i/>
              </w:rPr>
              <w:t xml:space="preserve">наименование </w:t>
            </w:r>
            <w:r w:rsidRPr="008E7B59">
              <w:rPr>
                <w:rFonts w:ascii="Times New Roman" w:hAnsi="Times New Roman" w:cs="Times New Roman"/>
                <w:i/>
                <w:iCs/>
              </w:rPr>
              <w:t>профильной организации</w:t>
            </w:r>
            <w:r w:rsidRPr="008E7B59">
              <w:rPr>
                <w:rFonts w:ascii="Times New Roman" w:hAnsi="Times New Roman" w:cs="Times New Roman"/>
              </w:rPr>
              <w:t xml:space="preserve">) </w:t>
            </w:r>
            <w:r w:rsidRPr="008E7B59">
              <w:rPr>
                <w:rFonts w:ascii="Times New Roman" w:hAnsi="Times New Roman" w:cs="Times New Roman"/>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8E7B59" w:rsidRDefault="00DE5824" w:rsidP="00DE5824">
            <w:pPr>
              <w:spacing w:after="0" w:line="240" w:lineRule="auto"/>
              <w:jc w:val="both"/>
              <w:rPr>
                <w:rFonts w:ascii="Times New Roman" w:hAnsi="Times New Roman"/>
              </w:rPr>
            </w:pPr>
            <w:r w:rsidRPr="008E7B59">
              <w:rPr>
                <w:rFonts w:ascii="Times New Roman" w:hAnsi="Times New Roman" w:cs="Times New Roman"/>
              </w:rPr>
              <w:t>Изучить</w:t>
            </w:r>
            <w:r w:rsidRPr="008E7B59">
              <w:rPr>
                <w:rFonts w:ascii="Times New Roman" w:hAnsi="Times New Roman"/>
              </w:rPr>
              <w:t xml:space="preserve"> нормативно-правовое обеспечение деятельности (</w:t>
            </w:r>
            <w:r w:rsidRPr="008E7B59">
              <w:rPr>
                <w:rFonts w:ascii="Times New Roman" w:hAnsi="Times New Roman"/>
                <w:i/>
              </w:rPr>
              <w:t>наименование профильной организации</w:t>
            </w:r>
            <w:r w:rsidRPr="008E7B59">
              <w:rPr>
                <w:rFonts w:ascii="Times New Roman" w:hAnsi="Times New Roman"/>
              </w:rPr>
              <w:t>)</w:t>
            </w:r>
          </w:p>
        </w:tc>
      </w:tr>
      <w:tr w:rsidR="00452A83" w:rsidRPr="00BB3BB3" w:rsidTr="00A27B4F">
        <w:tc>
          <w:tcPr>
            <w:tcW w:w="9571" w:type="dxa"/>
            <w:gridSpan w:val="3"/>
          </w:tcPr>
          <w:p w:rsidR="00452A83" w:rsidRPr="008E7B59"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8E7B59">
              <w:rPr>
                <w:rFonts w:ascii="Times New Roman" w:hAnsi="Times New Roman" w:cs="Times New Roman"/>
                <w:i/>
              </w:rPr>
              <w:t>Индивидуальные задания на практику:</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8E7B59" w:rsidRDefault="00A555D0" w:rsidP="008E7B59">
            <w:pPr>
              <w:pStyle w:val="60"/>
              <w:shd w:val="clear" w:color="auto" w:fill="auto"/>
              <w:tabs>
                <w:tab w:val="left" w:pos="1162"/>
              </w:tabs>
              <w:spacing w:line="240" w:lineRule="auto"/>
              <w:rPr>
                <w:iCs/>
                <w:color w:val="FF0000"/>
                <w:sz w:val="22"/>
                <w:szCs w:val="22"/>
              </w:rPr>
            </w:pPr>
            <w:r w:rsidRPr="008E7B59">
              <w:rPr>
                <w:sz w:val="22"/>
                <w:szCs w:val="22"/>
              </w:rPr>
              <w:t>Изучить</w:t>
            </w:r>
            <w:r w:rsidRPr="008E7B59">
              <w:rPr>
                <w:iCs/>
                <w:sz w:val="22"/>
                <w:szCs w:val="22"/>
              </w:rPr>
              <w:t xml:space="preserve"> </w:t>
            </w:r>
            <w:r w:rsidR="008E7B59" w:rsidRPr="008E7B59">
              <w:rPr>
                <w:sz w:val="22"/>
                <w:szCs w:val="22"/>
              </w:rPr>
              <w:t>государственные должности и должность гражданской службы, права и обязанности гражданского служащего</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8E7B59" w:rsidRDefault="00A555D0" w:rsidP="008E7B59">
            <w:pPr>
              <w:spacing w:after="0" w:line="240" w:lineRule="auto"/>
              <w:jc w:val="both"/>
              <w:rPr>
                <w:rFonts w:ascii="Times New Roman" w:hAnsi="Times New Roman" w:cs="Times New Roman"/>
                <w:iCs/>
                <w:color w:val="FF0000"/>
              </w:rPr>
            </w:pPr>
            <w:r w:rsidRPr="008E7B59">
              <w:rPr>
                <w:rFonts w:ascii="Times New Roman" w:hAnsi="Times New Roman" w:cs="Times New Roman"/>
              </w:rPr>
              <w:t xml:space="preserve">Изучить технологии </w:t>
            </w:r>
            <w:r w:rsidRPr="008E7B59">
              <w:rPr>
                <w:rFonts w:ascii="Times New Roman" w:hAnsi="Times New Roman" w:cs="Times New Roman"/>
                <w:color w:val="000000"/>
              </w:rPr>
              <w:t xml:space="preserve">кадрового обеспечение в </w:t>
            </w:r>
            <w:r w:rsidR="008E7B59" w:rsidRPr="008E7B59">
              <w:rPr>
                <w:rFonts w:ascii="Times New Roman" w:hAnsi="Times New Roman" w:cs="Times New Roman"/>
                <w:color w:val="000000"/>
              </w:rPr>
              <w:t>государственном и муниципальном управлении</w:t>
            </w:r>
          </w:p>
        </w:tc>
      </w:tr>
      <w:tr w:rsidR="00A555D0" w:rsidRPr="00BB3BB3" w:rsidTr="00EC3CDD">
        <w:tc>
          <w:tcPr>
            <w:tcW w:w="817" w:type="dxa"/>
          </w:tcPr>
          <w:p w:rsidR="00A555D0" w:rsidRPr="00633C66" w:rsidRDefault="00A555D0"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A555D0" w:rsidRPr="00633C66" w:rsidRDefault="00A555D0" w:rsidP="00C81A02">
            <w:pPr>
              <w:spacing w:after="0" w:line="240" w:lineRule="auto"/>
              <w:jc w:val="center"/>
              <w:rPr>
                <w:rFonts w:ascii="Times New Roman" w:hAnsi="Times New Roman" w:cs="Times New Roman"/>
              </w:rPr>
            </w:pPr>
          </w:p>
        </w:tc>
        <w:tc>
          <w:tcPr>
            <w:tcW w:w="6628" w:type="dxa"/>
          </w:tcPr>
          <w:p w:rsidR="00A555D0" w:rsidRPr="008E7B59" w:rsidRDefault="00A555D0" w:rsidP="00D04FF3">
            <w:pPr>
              <w:widowControl w:val="0"/>
              <w:tabs>
                <w:tab w:val="left" w:pos="1134"/>
              </w:tabs>
              <w:spacing w:after="0" w:line="240" w:lineRule="auto"/>
              <w:jc w:val="both"/>
              <w:rPr>
                <w:rFonts w:ascii="Times New Roman" w:hAnsi="Times New Roman" w:cs="Times New Roman"/>
                <w:color w:val="000000"/>
              </w:rPr>
            </w:pPr>
            <w:r w:rsidRPr="008E7B59">
              <w:rPr>
                <w:rFonts w:ascii="Times New Roman" w:hAnsi="Times New Roman" w:cs="Times New Roman"/>
              </w:rPr>
              <w:t xml:space="preserve">Изучить </w:t>
            </w:r>
            <w:r w:rsidRPr="008E7B59">
              <w:rPr>
                <w:rFonts w:ascii="Times New Roman" w:hAnsi="Times New Roman" w:cs="Times New Roman"/>
                <w:spacing w:val="-8"/>
              </w:rPr>
              <w:t xml:space="preserve">организацию и учебно-методическое обеспечение образовательного процесса (на примере образовательной организации, </w:t>
            </w:r>
            <w:r w:rsidRPr="008E7B59">
              <w:rPr>
                <w:rFonts w:ascii="Times New Roman" w:hAnsi="Times New Roman" w:cs="Times New Roman"/>
                <w:i/>
                <w:color w:val="FF0000"/>
                <w:spacing w:val="-8"/>
              </w:rPr>
              <w:t>указать наименование</w:t>
            </w:r>
            <w:r w:rsidRPr="008E7B59">
              <w:rPr>
                <w:rFonts w:ascii="Times New Roman" w:hAnsi="Times New Roman" w:cs="Times New Roman"/>
                <w:spacing w:val="-8"/>
              </w:rPr>
              <w:t>)</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E730A" w:rsidRPr="000B688A">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sidRPr="000B688A">
        <w:rPr>
          <w:rFonts w:ascii="Times New Roman" w:eastAsia="Times New Roman" w:hAnsi="Times New Roman" w:cs="Times New Roman"/>
          <w:sz w:val="28"/>
          <w:szCs w:val="28"/>
        </w:rPr>
        <w:t>)</w:t>
      </w:r>
      <w:r w:rsidR="00E26EAD" w:rsidRPr="000B688A">
        <w:rPr>
          <w:rFonts w:ascii="Times New Roman" w:eastAsia="Times New Roman" w:hAnsi="Times New Roman" w:cs="Times New Roman"/>
          <w:sz w:val="28"/>
          <w:szCs w:val="28"/>
        </w:rPr>
        <w:t xml:space="preserve"> </w:t>
      </w:r>
      <w:r w:rsidR="008D0950" w:rsidRPr="000B688A">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3D" w:rsidRDefault="0054313D" w:rsidP="002B0F7E">
      <w:pPr>
        <w:spacing w:after="0" w:line="240" w:lineRule="auto"/>
      </w:pPr>
      <w:r>
        <w:separator/>
      </w:r>
    </w:p>
  </w:endnote>
  <w:endnote w:type="continuationSeparator" w:id="0">
    <w:p w:rsidR="0054313D" w:rsidRDefault="0054313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3D" w:rsidRDefault="0054313D" w:rsidP="002B0F7E">
      <w:pPr>
        <w:spacing w:after="0" w:line="240" w:lineRule="auto"/>
      </w:pPr>
      <w:r>
        <w:separator/>
      </w:r>
    </w:p>
  </w:footnote>
  <w:footnote w:type="continuationSeparator" w:id="0">
    <w:p w:rsidR="0054313D" w:rsidRDefault="0054313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3"/>
  </w:num>
  <w:num w:numId="3">
    <w:abstractNumId w:val="16"/>
  </w:num>
  <w:num w:numId="4">
    <w:abstractNumId w:val="10"/>
  </w:num>
  <w:num w:numId="5">
    <w:abstractNumId w:val="19"/>
  </w:num>
  <w:num w:numId="6">
    <w:abstractNumId w:val="20"/>
  </w:num>
  <w:num w:numId="7">
    <w:abstractNumId w:val="31"/>
  </w:num>
  <w:num w:numId="8">
    <w:abstractNumId w:val="17"/>
  </w:num>
  <w:num w:numId="9">
    <w:abstractNumId w:val="40"/>
  </w:num>
  <w:num w:numId="10">
    <w:abstractNumId w:val="5"/>
  </w:num>
  <w:num w:numId="11">
    <w:abstractNumId w:val="30"/>
  </w:num>
  <w:num w:numId="12">
    <w:abstractNumId w:val="18"/>
  </w:num>
  <w:num w:numId="13">
    <w:abstractNumId w:val="29"/>
  </w:num>
  <w:num w:numId="14">
    <w:abstractNumId w:val="39"/>
  </w:num>
  <w:num w:numId="15">
    <w:abstractNumId w:val="21"/>
  </w:num>
  <w:num w:numId="16">
    <w:abstractNumId w:val="22"/>
  </w:num>
  <w:num w:numId="17">
    <w:abstractNumId w:val="24"/>
  </w:num>
  <w:num w:numId="18">
    <w:abstractNumId w:val="28"/>
  </w:num>
  <w:num w:numId="19">
    <w:abstractNumId w:val="42"/>
  </w:num>
  <w:num w:numId="20">
    <w:abstractNumId w:val="33"/>
  </w:num>
  <w:num w:numId="21">
    <w:abstractNumId w:val="8"/>
  </w:num>
  <w:num w:numId="22">
    <w:abstractNumId w:val="36"/>
  </w:num>
  <w:num w:numId="23">
    <w:abstractNumId w:val="27"/>
  </w:num>
  <w:num w:numId="24">
    <w:abstractNumId w:val="25"/>
  </w:num>
  <w:num w:numId="25">
    <w:abstractNumId w:val="35"/>
  </w:num>
  <w:num w:numId="26">
    <w:abstractNumId w:val="15"/>
  </w:num>
  <w:num w:numId="27">
    <w:abstractNumId w:val="37"/>
  </w:num>
  <w:num w:numId="28">
    <w:abstractNumId w:val="3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4"/>
  </w:num>
  <w:num w:numId="39">
    <w:abstractNumId w:val="26"/>
  </w:num>
  <w:num w:numId="40">
    <w:abstractNumId w:val="6"/>
  </w:num>
  <w:num w:numId="41">
    <w:abstractNumId w:val="4"/>
  </w:num>
  <w:num w:numId="42">
    <w:abstractNumId w:val="1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0458"/>
    <w:rsid w:val="00024AF0"/>
    <w:rsid w:val="0002749D"/>
    <w:rsid w:val="00027F88"/>
    <w:rsid w:val="00031E95"/>
    <w:rsid w:val="00035E7E"/>
    <w:rsid w:val="00036C64"/>
    <w:rsid w:val="00040578"/>
    <w:rsid w:val="0004226B"/>
    <w:rsid w:val="00046528"/>
    <w:rsid w:val="00047C33"/>
    <w:rsid w:val="0005081E"/>
    <w:rsid w:val="00056764"/>
    <w:rsid w:val="00063C8C"/>
    <w:rsid w:val="00064D48"/>
    <w:rsid w:val="0007650C"/>
    <w:rsid w:val="000935BB"/>
    <w:rsid w:val="000A2CCC"/>
    <w:rsid w:val="000B008C"/>
    <w:rsid w:val="000B4EF7"/>
    <w:rsid w:val="000B5F43"/>
    <w:rsid w:val="000B6456"/>
    <w:rsid w:val="000B688A"/>
    <w:rsid w:val="000C6E15"/>
    <w:rsid w:val="000D140F"/>
    <w:rsid w:val="000E0BD4"/>
    <w:rsid w:val="000E3C21"/>
    <w:rsid w:val="000E64B9"/>
    <w:rsid w:val="000F63C1"/>
    <w:rsid w:val="00114118"/>
    <w:rsid w:val="00127EB4"/>
    <w:rsid w:val="00130F5B"/>
    <w:rsid w:val="00136E66"/>
    <w:rsid w:val="0014278A"/>
    <w:rsid w:val="00150F33"/>
    <w:rsid w:val="00152A56"/>
    <w:rsid w:val="00161450"/>
    <w:rsid w:val="00162D61"/>
    <w:rsid w:val="00163D3F"/>
    <w:rsid w:val="00165AD9"/>
    <w:rsid w:val="00172C27"/>
    <w:rsid w:val="00174540"/>
    <w:rsid w:val="00184F1B"/>
    <w:rsid w:val="0018731A"/>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15A8"/>
    <w:rsid w:val="00241C54"/>
    <w:rsid w:val="00242163"/>
    <w:rsid w:val="00242310"/>
    <w:rsid w:val="00245964"/>
    <w:rsid w:val="00245D3B"/>
    <w:rsid w:val="00247047"/>
    <w:rsid w:val="0025050B"/>
    <w:rsid w:val="002520FA"/>
    <w:rsid w:val="00262B50"/>
    <w:rsid w:val="00274D91"/>
    <w:rsid w:val="00276FAB"/>
    <w:rsid w:val="002812B5"/>
    <w:rsid w:val="00290CB4"/>
    <w:rsid w:val="002A2C01"/>
    <w:rsid w:val="002A3A6A"/>
    <w:rsid w:val="002A488F"/>
    <w:rsid w:val="002A79BF"/>
    <w:rsid w:val="002B0F7E"/>
    <w:rsid w:val="002C294F"/>
    <w:rsid w:val="002C2A28"/>
    <w:rsid w:val="002C2E27"/>
    <w:rsid w:val="002C3BC4"/>
    <w:rsid w:val="002D2659"/>
    <w:rsid w:val="002D5034"/>
    <w:rsid w:val="002D76DE"/>
    <w:rsid w:val="002F3502"/>
    <w:rsid w:val="0030070A"/>
    <w:rsid w:val="00303941"/>
    <w:rsid w:val="00310EA8"/>
    <w:rsid w:val="00313B9C"/>
    <w:rsid w:val="00314AAD"/>
    <w:rsid w:val="00316AC2"/>
    <w:rsid w:val="003239C2"/>
    <w:rsid w:val="00323D5D"/>
    <w:rsid w:val="003271FB"/>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3EF"/>
    <w:rsid w:val="003B7623"/>
    <w:rsid w:val="003D46E6"/>
    <w:rsid w:val="003E0520"/>
    <w:rsid w:val="003E0D34"/>
    <w:rsid w:val="003E20A6"/>
    <w:rsid w:val="003F6AA6"/>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21B8"/>
    <w:rsid w:val="005324E7"/>
    <w:rsid w:val="00534930"/>
    <w:rsid w:val="005369F4"/>
    <w:rsid w:val="0054313D"/>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DB4"/>
    <w:rsid w:val="006527E4"/>
    <w:rsid w:val="00652C12"/>
    <w:rsid w:val="00652C45"/>
    <w:rsid w:val="00661E3B"/>
    <w:rsid w:val="006626C5"/>
    <w:rsid w:val="0066273A"/>
    <w:rsid w:val="00664521"/>
    <w:rsid w:val="00670AFD"/>
    <w:rsid w:val="00682D4F"/>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CD4"/>
    <w:rsid w:val="00731F51"/>
    <w:rsid w:val="007404D4"/>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603A3"/>
    <w:rsid w:val="00860A23"/>
    <w:rsid w:val="00861202"/>
    <w:rsid w:val="0086607F"/>
    <w:rsid w:val="00881FC8"/>
    <w:rsid w:val="0088250A"/>
    <w:rsid w:val="00884FB7"/>
    <w:rsid w:val="00892895"/>
    <w:rsid w:val="00892B21"/>
    <w:rsid w:val="00892F56"/>
    <w:rsid w:val="00894A53"/>
    <w:rsid w:val="00897DD5"/>
    <w:rsid w:val="008C1533"/>
    <w:rsid w:val="008C3819"/>
    <w:rsid w:val="008C5A23"/>
    <w:rsid w:val="008C783D"/>
    <w:rsid w:val="008D0950"/>
    <w:rsid w:val="008D224C"/>
    <w:rsid w:val="008E57F3"/>
    <w:rsid w:val="008E6649"/>
    <w:rsid w:val="008E7B59"/>
    <w:rsid w:val="008F29D9"/>
    <w:rsid w:val="00900C3C"/>
    <w:rsid w:val="00906A16"/>
    <w:rsid w:val="009072A1"/>
    <w:rsid w:val="00907C02"/>
    <w:rsid w:val="00917155"/>
    <w:rsid w:val="00920925"/>
    <w:rsid w:val="00921C9A"/>
    <w:rsid w:val="009249D8"/>
    <w:rsid w:val="00926959"/>
    <w:rsid w:val="0093133D"/>
    <w:rsid w:val="009317EA"/>
    <w:rsid w:val="00934481"/>
    <w:rsid w:val="00935619"/>
    <w:rsid w:val="009375AF"/>
    <w:rsid w:val="009627E3"/>
    <w:rsid w:val="00963437"/>
    <w:rsid w:val="00963BA8"/>
    <w:rsid w:val="00966780"/>
    <w:rsid w:val="00977D79"/>
    <w:rsid w:val="00995FBD"/>
    <w:rsid w:val="009A05C0"/>
    <w:rsid w:val="009A2EEC"/>
    <w:rsid w:val="009B0B10"/>
    <w:rsid w:val="009D14B2"/>
    <w:rsid w:val="009E0CB5"/>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E2174"/>
    <w:rsid w:val="00AE40A8"/>
    <w:rsid w:val="00AE40C9"/>
    <w:rsid w:val="00AE5E27"/>
    <w:rsid w:val="00AE730A"/>
    <w:rsid w:val="00B03E83"/>
    <w:rsid w:val="00B11E1B"/>
    <w:rsid w:val="00B132EA"/>
    <w:rsid w:val="00B14F95"/>
    <w:rsid w:val="00B168A8"/>
    <w:rsid w:val="00B25B0F"/>
    <w:rsid w:val="00B26594"/>
    <w:rsid w:val="00B2737A"/>
    <w:rsid w:val="00B30A04"/>
    <w:rsid w:val="00B30ECC"/>
    <w:rsid w:val="00B44E99"/>
    <w:rsid w:val="00B45B30"/>
    <w:rsid w:val="00B47BA7"/>
    <w:rsid w:val="00B609A6"/>
    <w:rsid w:val="00B615E9"/>
    <w:rsid w:val="00B61B47"/>
    <w:rsid w:val="00B72DF9"/>
    <w:rsid w:val="00B73F1B"/>
    <w:rsid w:val="00B83108"/>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004B"/>
    <w:rsid w:val="00C04408"/>
    <w:rsid w:val="00C11363"/>
    <w:rsid w:val="00C1317F"/>
    <w:rsid w:val="00C15B0A"/>
    <w:rsid w:val="00C17903"/>
    <w:rsid w:val="00C221CD"/>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0A5D"/>
    <w:rsid w:val="00CC4AE2"/>
    <w:rsid w:val="00CC7DE4"/>
    <w:rsid w:val="00CE55AD"/>
    <w:rsid w:val="00CF0A6A"/>
    <w:rsid w:val="00CF0ED5"/>
    <w:rsid w:val="00CF1762"/>
    <w:rsid w:val="00D002D7"/>
    <w:rsid w:val="00D023AE"/>
    <w:rsid w:val="00D0392D"/>
    <w:rsid w:val="00D04E98"/>
    <w:rsid w:val="00D04FF3"/>
    <w:rsid w:val="00D0663C"/>
    <w:rsid w:val="00D16BE0"/>
    <w:rsid w:val="00D16D2E"/>
    <w:rsid w:val="00D1762C"/>
    <w:rsid w:val="00D20D69"/>
    <w:rsid w:val="00D330BD"/>
    <w:rsid w:val="00D50470"/>
    <w:rsid w:val="00D55C46"/>
    <w:rsid w:val="00D62E8F"/>
    <w:rsid w:val="00D64486"/>
    <w:rsid w:val="00D6595C"/>
    <w:rsid w:val="00D71565"/>
    <w:rsid w:val="00D71E18"/>
    <w:rsid w:val="00D81947"/>
    <w:rsid w:val="00D822CA"/>
    <w:rsid w:val="00D850FC"/>
    <w:rsid w:val="00D90D6F"/>
    <w:rsid w:val="00DB17F5"/>
    <w:rsid w:val="00DB6C0E"/>
    <w:rsid w:val="00DC4B2D"/>
    <w:rsid w:val="00DC536B"/>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2075F"/>
    <w:rsid w:val="00E20D2B"/>
    <w:rsid w:val="00E26EAD"/>
    <w:rsid w:val="00E32FB5"/>
    <w:rsid w:val="00E54F7B"/>
    <w:rsid w:val="00E56047"/>
    <w:rsid w:val="00E625CF"/>
    <w:rsid w:val="00E6554D"/>
    <w:rsid w:val="00E6718F"/>
    <w:rsid w:val="00E71E43"/>
    <w:rsid w:val="00E723E0"/>
    <w:rsid w:val="00E77352"/>
    <w:rsid w:val="00E773F4"/>
    <w:rsid w:val="00E838FF"/>
    <w:rsid w:val="00E86BF3"/>
    <w:rsid w:val="00E91DDC"/>
    <w:rsid w:val="00E94A16"/>
    <w:rsid w:val="00E97B4A"/>
    <w:rsid w:val="00EA1328"/>
    <w:rsid w:val="00EA29B7"/>
    <w:rsid w:val="00EA4ABB"/>
    <w:rsid w:val="00EB0614"/>
    <w:rsid w:val="00EB278B"/>
    <w:rsid w:val="00EB3BDD"/>
    <w:rsid w:val="00EB573A"/>
    <w:rsid w:val="00EB7387"/>
    <w:rsid w:val="00EC3CDD"/>
    <w:rsid w:val="00ED0191"/>
    <w:rsid w:val="00ED194D"/>
    <w:rsid w:val="00ED1C9E"/>
    <w:rsid w:val="00ED721F"/>
    <w:rsid w:val="00EE2FBA"/>
    <w:rsid w:val="00EF014A"/>
    <w:rsid w:val="00EF1851"/>
    <w:rsid w:val="00EF5052"/>
    <w:rsid w:val="00EF66E3"/>
    <w:rsid w:val="00F0045E"/>
    <w:rsid w:val="00F04F24"/>
    <w:rsid w:val="00F063BA"/>
    <w:rsid w:val="00F245BD"/>
    <w:rsid w:val="00F30B25"/>
    <w:rsid w:val="00F44362"/>
    <w:rsid w:val="00F46AE9"/>
    <w:rsid w:val="00F541A6"/>
    <w:rsid w:val="00F563D0"/>
    <w:rsid w:val="00F61123"/>
    <w:rsid w:val="00F62C15"/>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C780"/>
  <w15:docId w15:val="{CEA392B3-1D2D-4896-91DA-3D373A9F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name">
    <w:name w:val="name"/>
    <w:basedOn w:val="a0"/>
    <w:rsid w:val="009627E3"/>
  </w:style>
  <w:style w:type="character" w:customStyle="1" w:styleId="accent">
    <w:name w:val="accent"/>
    <w:basedOn w:val="a0"/>
    <w:rsid w:val="009627E3"/>
  </w:style>
  <w:style w:type="character" w:styleId="afb">
    <w:name w:val="Unresolved Mention"/>
    <w:basedOn w:val="a0"/>
    <w:uiPriority w:val="99"/>
    <w:semiHidden/>
    <w:unhideWhenUsed/>
    <w:rsid w:val="002F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09023395">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61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39183-C8F0-4629-9A23-4CB8E9A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11264</Words>
  <Characters>64209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20</cp:revision>
  <cp:lastPrinted>2020-11-25T08:46:00Z</cp:lastPrinted>
  <dcterms:created xsi:type="dcterms:W3CDTF">2021-04-23T16:57:00Z</dcterms:created>
  <dcterms:modified xsi:type="dcterms:W3CDTF">2023-06-28T09:28:00Z</dcterms:modified>
</cp:coreProperties>
</file>